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37" w:rsidRPr="00B547E8" w:rsidRDefault="00897037" w:rsidP="00897037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  </w:t>
      </w:r>
      <w:r w:rsidRPr="00B547E8">
        <w:rPr>
          <w:rFonts w:ascii="Arial" w:hAnsi="Arial" w:cs="Arial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773032897" r:id="rId6"/>
        </w:objec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REPUBLIKA HRVATSKA</w:t>
      </w:r>
    </w:p>
    <w:p w:rsidR="00897037" w:rsidRPr="00B547E8" w:rsidRDefault="00897037" w:rsidP="00897037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OSNOVNA ŠKOLA NIKOLE ANDRIĆA</w: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Voćarska 1, 32000 Vukovar</w:t>
      </w:r>
    </w:p>
    <w:p w:rsidR="00897037" w:rsidRPr="00B547E8" w:rsidRDefault="00263EDD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eastAsia="Calibri" w:hAnsi="Arial" w:cs="Arial"/>
          <w:sz w:val="24"/>
          <w:szCs w:val="24"/>
        </w:rPr>
        <w:t xml:space="preserve">KLASA: </w:t>
      </w:r>
      <w:r w:rsidR="00BC00A5">
        <w:rPr>
          <w:rFonts w:ascii="Arial" w:eastAsia="Calibri" w:hAnsi="Arial" w:cs="Arial"/>
          <w:sz w:val="24"/>
          <w:szCs w:val="24"/>
        </w:rPr>
        <w:t>112-02/24</w:t>
      </w:r>
      <w:r w:rsidR="005543ED" w:rsidRPr="00B547E8">
        <w:rPr>
          <w:rFonts w:ascii="Arial" w:eastAsia="Calibri" w:hAnsi="Arial" w:cs="Arial"/>
          <w:sz w:val="24"/>
          <w:szCs w:val="24"/>
        </w:rPr>
        <w:t>-01/</w:t>
      </w:r>
      <w:r w:rsidR="00BC00A5">
        <w:rPr>
          <w:rFonts w:ascii="Arial" w:eastAsia="Calibri" w:hAnsi="Arial" w:cs="Arial"/>
          <w:sz w:val="24"/>
          <w:szCs w:val="24"/>
        </w:rPr>
        <w:t>08</w: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eastAsia="Calibri" w:hAnsi="Arial" w:cs="Arial"/>
          <w:sz w:val="24"/>
          <w:szCs w:val="24"/>
        </w:rPr>
        <w:t>URBROJ:</w:t>
      </w:r>
      <w:r w:rsidR="00BC00A5">
        <w:rPr>
          <w:rFonts w:ascii="Arial" w:eastAsia="Calibri" w:hAnsi="Arial" w:cs="Arial"/>
          <w:sz w:val="24"/>
          <w:szCs w:val="24"/>
        </w:rPr>
        <w:t xml:space="preserve"> 2196-1-4-24</w:t>
      </w:r>
      <w:r w:rsidR="00171AA7" w:rsidRPr="00B547E8">
        <w:rPr>
          <w:rFonts w:ascii="Arial" w:eastAsia="Calibri" w:hAnsi="Arial" w:cs="Arial"/>
          <w:sz w:val="24"/>
          <w:szCs w:val="24"/>
        </w:rPr>
        <w:t>-1</w:t>
      </w:r>
    </w:p>
    <w:p w:rsidR="00897037" w:rsidRPr="00B547E8" w:rsidRDefault="00263EDD" w:rsidP="00897037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</w:t>
      </w:r>
      <w:r w:rsidR="00BC00A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27. ožujka 2024</w:t>
      </w:r>
      <w:r w:rsidR="00171AA7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 w:rsidRPr="00B547E8">
        <w:rPr>
          <w:rFonts w:ascii="Arial" w:hAnsi="Arial" w:cs="Arial"/>
          <w:sz w:val="24"/>
          <w:szCs w:val="24"/>
        </w:rPr>
        <w:t>NN br. 87/08, 86/09, 92/10, 105/10, 90/11, 5/12, 16/12, 86/12, 94/13, 136/14 - RUS</w:t>
      </w:r>
      <w:r w:rsidR="00C314D4" w:rsidRPr="00B547E8">
        <w:rPr>
          <w:rFonts w:ascii="Arial" w:hAnsi="Arial" w:cs="Arial"/>
          <w:sz w:val="24"/>
          <w:szCs w:val="24"/>
        </w:rPr>
        <w:t>RH, 152/14, 7/17, 68/18, 98/19,</w:t>
      </w:r>
      <w:r w:rsidRPr="00B547E8">
        <w:rPr>
          <w:rFonts w:ascii="Arial" w:hAnsi="Arial" w:cs="Arial"/>
          <w:sz w:val="24"/>
          <w:szCs w:val="24"/>
        </w:rPr>
        <w:t xml:space="preserve"> 64/20</w:t>
      </w:r>
      <w:r w:rsidR="00BC00A5">
        <w:rPr>
          <w:rFonts w:ascii="Arial" w:hAnsi="Arial" w:cs="Arial"/>
          <w:sz w:val="24"/>
          <w:szCs w:val="24"/>
        </w:rPr>
        <w:t xml:space="preserve">, </w:t>
      </w:r>
      <w:r w:rsidR="00C314D4" w:rsidRPr="00B547E8">
        <w:rPr>
          <w:rFonts w:ascii="Arial" w:hAnsi="Arial" w:cs="Arial"/>
          <w:sz w:val="24"/>
          <w:szCs w:val="24"/>
        </w:rPr>
        <w:t>151/22</w:t>
      </w:r>
      <w:r w:rsidR="00BC00A5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) te članka 6. Pravilnika o postupku zapošljavanja te procjeni i vrednovanju kandidata za zapošljavanje, ravnateljica Osnovne škole Nikole Andrića, Vukovar, raspisuje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N A T J E Č A J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za popunu radnog mjesta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  Učitelj</w:t>
      </w:r>
      <w:r w:rsidR="00C314D4"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tehničke kulture</w:t>
      </w:r>
      <w:r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5543ED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– 1 izvršitelj, na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određeno vrijeme, nepuno radno vrijeme od </w:t>
      </w:r>
      <w:r w:rsidR="00C314D4" w:rsidRPr="00B547E8">
        <w:rPr>
          <w:rFonts w:ascii="Arial" w:eastAsia="Times New Roman" w:hAnsi="Arial" w:cs="Arial"/>
          <w:sz w:val="24"/>
          <w:szCs w:val="24"/>
          <w:lang w:eastAsia="hr-HR"/>
        </w:rPr>
        <w:t>12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sati tjedno, s mjestom rada u Vuko</w:t>
      </w:r>
      <w:r w:rsidR="00BC00A5">
        <w:rPr>
          <w:rFonts w:ascii="Arial" w:eastAsia="Times New Roman" w:hAnsi="Arial" w:cs="Arial"/>
          <w:sz w:val="24"/>
          <w:szCs w:val="24"/>
          <w:lang w:eastAsia="hr-HR"/>
        </w:rPr>
        <w:t>varu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1268E" w:rsidRPr="00B547E8" w:rsidRDefault="0061268E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Uvjeti: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osim općih uvjeta sukladno općim propisima o radu kandidati trebaju zadovoljiti i posebne uvjete propisane člankom 105. Zakona o odgoju i obrazovanju u osnovnoj i srednjoj školi (</w:t>
      </w:r>
      <w:r w:rsidRPr="00B547E8">
        <w:rPr>
          <w:rFonts w:ascii="Arial" w:hAnsi="Arial" w:cs="Arial"/>
          <w:sz w:val="24"/>
          <w:szCs w:val="24"/>
        </w:rPr>
        <w:t>NN br. 87/08, 86/09, 92/10, 105/10, 90/11, 5/12, 16/12, 86/12, 94/13, 136/14 - RUS</w:t>
      </w:r>
      <w:r w:rsidR="00C314D4" w:rsidRPr="00B547E8">
        <w:rPr>
          <w:rFonts w:ascii="Arial" w:hAnsi="Arial" w:cs="Arial"/>
          <w:sz w:val="24"/>
          <w:szCs w:val="24"/>
        </w:rPr>
        <w:t>RH, 152/14, 7/17, 68/18, 98/19,</w:t>
      </w:r>
      <w:r w:rsidRPr="00B547E8">
        <w:rPr>
          <w:rFonts w:ascii="Arial" w:hAnsi="Arial" w:cs="Arial"/>
          <w:sz w:val="24"/>
          <w:szCs w:val="24"/>
        </w:rPr>
        <w:t xml:space="preserve"> 64/20</w:t>
      </w:r>
      <w:r w:rsidR="00C314D4" w:rsidRPr="00B547E8">
        <w:rPr>
          <w:rFonts w:ascii="Arial" w:hAnsi="Arial" w:cs="Arial"/>
          <w:sz w:val="24"/>
          <w:szCs w:val="24"/>
        </w:rPr>
        <w:t xml:space="preserve"> i 151/22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) i Pravilnikom o odgovarajućoj vrsti obrazovanja učitelja i stručnih suradnika u osnovnoj školi (NN br. 6/19 i 75/20).</w:t>
      </w:r>
    </w:p>
    <w:p w:rsidR="00897037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1268E" w:rsidRPr="00B547E8" w:rsidRDefault="0061268E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Uz pisanu i vlastoručno potpisanu prijavu na natječaj kandidati su dužni priložiti: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životopis,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dokaz o državljanstvu,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dokaz o vrsti i razini obrazovanja,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897037" w:rsidRPr="00703FB4" w:rsidRDefault="00897037" w:rsidP="00703FB4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elektronički zapis ili potvrdu o podacima evidentiranim u matičnoj evidenciji Hrvatskog zavoda za mirovinsko osiguranje</w:t>
      </w:r>
      <w:r w:rsidR="00146BD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03FB4">
        <w:rPr>
          <w:rFonts w:ascii="Arial" w:eastAsia="Times New Roman" w:hAnsi="Arial" w:cs="Arial"/>
          <w:sz w:val="24"/>
          <w:szCs w:val="24"/>
          <w:lang w:eastAsia="hr-HR"/>
        </w:rPr>
        <w:t>(ne starije od dana objave natječaja)</w:t>
      </w:r>
      <w:r w:rsidRPr="00703FB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 prijavi je potrebno navesti točan naziv radnog mjesta na koje se osoba prijavljuje.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kandidata predočit će se izvornik.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Na natječaj se mogu javiti osobe oba spola.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BC00A5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hAnsi="Arial" w:cs="Arial"/>
          <w:sz w:val="24"/>
          <w:szCs w:val="24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BC00A5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hAnsi="Arial" w:cs="Arial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Poveznica na internetsku stranicu Ministarstva hrvatskih branitelja sa popisom dokaza potrebnih za ostvarivanja prava prednosti:</w:t>
      </w:r>
    </w:p>
    <w:p w:rsidR="00897037" w:rsidRPr="00B547E8" w:rsidRDefault="00F66155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hyperlink r:id="rId7" w:history="1">
        <w:r w:rsidR="001F7374" w:rsidRPr="00B547E8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1F7374" w:rsidRPr="00B547E8" w:rsidRDefault="001F7374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897037" w:rsidRPr="00B547E8" w:rsidRDefault="00897037" w:rsidP="000245A8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</w:t>
      </w:r>
      <w:r w:rsidR="00093495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i Osnovne škole Nikole Andrića, Vukovar.</w:t>
      </w:r>
    </w:p>
    <w:p w:rsidR="0061268E" w:rsidRPr="00B547E8" w:rsidRDefault="0061268E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Nepravodobne i nepotpune prijave neće se razmatrati.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897037" w:rsidRPr="00B547E8" w:rsidRDefault="00F66155" w:rsidP="00897037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hyperlink r:id="rId8" w:history="1">
        <w:r w:rsidR="00897037" w:rsidRPr="00B547E8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B547E8">
        <w:rPr>
          <w:rFonts w:ascii="Arial" w:hAnsi="Arial" w:cs="Arial"/>
          <w:sz w:val="24"/>
          <w:szCs w:val="24"/>
        </w:rPr>
        <w:t>)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Izvori za procjenu odnosno testiranje su sljedeći: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Zakon o odgoju i obrazovanju u osnovnoj i srednjoj školi (NN br. 87/08, 86/09, 92/10, 105/10, 90/11, 5/12, 16/12, 86/12, 94/13, 136/14 - RUSR</w:t>
      </w:r>
      <w:r w:rsidR="00C314D4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H, 152/14, 7/17, 68/18, 98/19, 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64/20</w:t>
      </w:r>
      <w:r w:rsidR="00BC00A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</w:t>
      </w:r>
      <w:r w:rsidR="00C314D4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151/22</w:t>
      </w:r>
      <w:r w:rsidR="00BC00A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156/23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- Pravilnik o načinima, postupcima i elementima vrednovanja učenika u osnovnim i srednjim</w:t>
      </w:r>
      <w:r w:rsidR="00C314D4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školama (NN br. 112/10, 82/19,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43/20</w:t>
      </w:r>
      <w:r w:rsidR="00C314D4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i 100/21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Pr="00B547E8">
        <w:rPr>
          <w:rFonts w:ascii="Arial" w:hAnsi="Arial" w:cs="Arial"/>
          <w:sz w:val="24"/>
          <w:szCs w:val="24"/>
        </w:rPr>
        <w:t>Pravilnik o kriterijima za izricanje pedagoških mjera (NN br. 94/15 i 3/17)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Nacionalni okvirni kurikulum za predškolski odgoj i obrazovanje te opće obvezno i srednjoškolsko obrazovanje (2011.)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color w:val="000000"/>
          <w:sz w:val="24"/>
          <w:szCs w:val="24"/>
        </w:rPr>
      </w:pPr>
      <w:r w:rsidRPr="00B547E8">
        <w:rPr>
          <w:rFonts w:ascii="Arial" w:hAnsi="Arial" w:cs="Arial"/>
          <w:color w:val="000000"/>
          <w:sz w:val="24"/>
          <w:szCs w:val="24"/>
        </w:rPr>
        <w:t>-Nacionalni okvirni kurikulum – kurikulum nastavnog predmeta  ( reforma obrazovanja „Škola za život“)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Nastavni plan za osnovnu školu koji je sastavni dio sastavni dio Odluke o donošenju nastavnog plana za osnovnu školu (NN br. 66/19)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Pravilnik o kućnom redu Osnovne škole Nikole Andrića, Vukovar (</w:t>
      </w:r>
      <w:hyperlink r:id="rId10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http://os-nandrica-vu.skole.hr/upload/os-nandrica-vu/images/static3/770/attachment/KUCNI_RED_2015_.pdf</w:t>
        </w:r>
      </w:hyperlink>
      <w:r w:rsidRPr="00B547E8">
        <w:rPr>
          <w:rFonts w:ascii="Arial" w:hAnsi="Arial" w:cs="Arial"/>
          <w:sz w:val="24"/>
          <w:szCs w:val="24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Ako kandidat ne pristupi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procjeni odnosno testiranju smatra se da je odustao od prijave na natječaj.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1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B547E8">
        <w:rPr>
          <w:rFonts w:ascii="Arial" w:hAnsi="Arial" w:cs="Arial"/>
          <w:sz w:val="24"/>
          <w:szCs w:val="24"/>
        </w:rPr>
        <w:t>)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Pravilnika o postupku zapošljavanja te procjeni i vrednovanju kandidata za zapošljavanje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Natječajnu dokumentaciju ne vraćamo.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Prijave s potrebnom dokumentacijom osobno dostaviti ili poslati poštom na adresu: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Osnovna škola Nikole Andrića,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Voćarska 1, 32000 Vukovar, s naznakom: „ZA NATJEČAJ – TEH</w:t>
      </w:r>
      <w:r w:rsidR="00815B51"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NIČKA KULTURA</w:t>
      </w: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“.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Natječaj je objavljen na mrežnim stranicama i oglasnim pločama Hrvatskog zavoda za zapošljavanje, mrežnoj stranici Grada Vukovara te mrežnoj stranici i oglasnoj ploči Osnovne škole Nikole Andrića, Vukovar, </w:t>
      </w:r>
      <w:r w:rsidR="00BC00A5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dana 27.03.2024</w:t>
      </w:r>
      <w:r w:rsidRPr="00B547E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. godine. Rok za podnošenje prijava je 8 dana od objave natječaja. 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Ravnateljica: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Josipa Kotromanović Sauka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897037" w:rsidRPr="00B5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A"/>
    <w:rsid w:val="000245A8"/>
    <w:rsid w:val="0003283A"/>
    <w:rsid w:val="00044966"/>
    <w:rsid w:val="00093495"/>
    <w:rsid w:val="00146BDF"/>
    <w:rsid w:val="00171AA7"/>
    <w:rsid w:val="001F7374"/>
    <w:rsid w:val="00263EDD"/>
    <w:rsid w:val="002756D1"/>
    <w:rsid w:val="003C0D57"/>
    <w:rsid w:val="00447DB2"/>
    <w:rsid w:val="005543ED"/>
    <w:rsid w:val="005D10FB"/>
    <w:rsid w:val="005E3B11"/>
    <w:rsid w:val="0061268E"/>
    <w:rsid w:val="00703FB4"/>
    <w:rsid w:val="0080691C"/>
    <w:rsid w:val="00815B51"/>
    <w:rsid w:val="00897037"/>
    <w:rsid w:val="00911EE2"/>
    <w:rsid w:val="00AD7E9F"/>
    <w:rsid w:val="00B547E8"/>
    <w:rsid w:val="00BC00A5"/>
    <w:rsid w:val="00C314D4"/>
    <w:rsid w:val="00C84E94"/>
    <w:rsid w:val="00E61D16"/>
    <w:rsid w:val="00E94474"/>
    <w:rsid w:val="00F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0A18"/>
  <w15:chartTrackingRefBased/>
  <w15:docId w15:val="{C582F600-C691-4850-AD77-1DDBB7C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97037"/>
    <w:rPr>
      <w:color w:val="0000FF"/>
      <w:u w:val="single"/>
    </w:rPr>
  </w:style>
  <w:style w:type="paragraph" w:styleId="StandardWeb">
    <w:name w:val="Normal (Web)"/>
    <w:basedOn w:val="Normal"/>
    <w:unhideWhenUsed/>
    <w:rsid w:val="00897037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os-nandrica-vu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/upload/os-nandrica-vu/images/static3/770/attachment/KUCNI_RED_2015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 Oš</dc:creator>
  <cp:keywords/>
  <dc:description/>
  <cp:lastModifiedBy>Olja Prokop</cp:lastModifiedBy>
  <cp:revision>34</cp:revision>
  <cp:lastPrinted>2024-03-27T07:09:00Z</cp:lastPrinted>
  <dcterms:created xsi:type="dcterms:W3CDTF">2021-11-04T09:23:00Z</dcterms:created>
  <dcterms:modified xsi:type="dcterms:W3CDTF">2024-03-27T07:22:00Z</dcterms:modified>
</cp:coreProperties>
</file>