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11" w:rsidRPr="003B1180" w:rsidRDefault="00E40111" w:rsidP="0096053D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  </w:t>
      </w:r>
      <w:r w:rsidRPr="003B1180">
        <w:rPr>
          <w:rFonts w:ascii="Arial" w:hAnsi="Arial" w:cs="Arial"/>
          <w:color w:val="000000" w:themeColor="text1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823838887" r:id="rId6"/>
        </w:objec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REPUBLIKA HRVATSKA</w:t>
      </w:r>
    </w:p>
    <w:p w:rsidR="00E40111" w:rsidRPr="003B1180" w:rsidRDefault="00E40111" w:rsidP="00E4011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OSNOVNA ŠKOLA NIKOLE ANDRIĆA</w:t>
      </w:r>
    </w:p>
    <w:p w:rsidR="00E40111" w:rsidRPr="003B1180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</w:rPr>
      </w:pPr>
      <w:r w:rsidRPr="003B1180">
        <w:rPr>
          <w:rFonts w:ascii="Arial" w:eastAsia="Calibri" w:hAnsi="Arial" w:cs="Arial"/>
          <w:b/>
          <w:color w:val="000000" w:themeColor="text1"/>
        </w:rPr>
        <w:t>Voćarska 1, 32000 Vukovar</w:t>
      </w:r>
    </w:p>
    <w:p w:rsidR="00E40111" w:rsidRPr="003B1180" w:rsidRDefault="00DE4D68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KLASA: 112-02/25-01/16</w:t>
      </w:r>
    </w:p>
    <w:p w:rsidR="00E40111" w:rsidRPr="003B1180" w:rsidRDefault="00C05FA0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3B1180">
        <w:rPr>
          <w:rFonts w:ascii="Arial" w:eastAsia="Calibri" w:hAnsi="Arial" w:cs="Arial"/>
          <w:color w:val="000000" w:themeColor="text1"/>
        </w:rPr>
        <w:t>URBROJ: 2196-1-4-25</w:t>
      </w:r>
      <w:r w:rsidR="00E40111" w:rsidRPr="003B1180">
        <w:rPr>
          <w:rFonts w:ascii="Arial" w:eastAsia="Calibri" w:hAnsi="Arial" w:cs="Arial"/>
          <w:color w:val="000000" w:themeColor="text1"/>
        </w:rPr>
        <w:t>-1</w:t>
      </w:r>
    </w:p>
    <w:p w:rsidR="00E40111" w:rsidRPr="003B1180" w:rsidRDefault="00DE4D68" w:rsidP="00E4011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Vukovar, 05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lang w:eastAsia="hr-HR"/>
        </w:rPr>
        <w:t>studenog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2025</w:t>
      </w:r>
      <w:r w:rsidR="00E40111" w:rsidRPr="003B1180">
        <w:rPr>
          <w:rFonts w:ascii="Arial" w:eastAsia="Times New Roman" w:hAnsi="Arial" w:cs="Arial"/>
          <w:color w:val="000000" w:themeColor="text1"/>
          <w:lang w:eastAsia="hr-HR"/>
        </w:rPr>
        <w:t>. godine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temelju članka 107.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) te P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ravilnika o radu i članku 6. 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Pravilnika o postupku zapošljavanja te procjeni i vrednovanju kandidata za zapošljavanje, ravnateljica Osnovne škole Nikole Andrića, Vukovar, raspisuje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N A T J E Č A J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za popunu radnog mjesta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:rsidR="00C05FA0" w:rsidRPr="003B1180" w:rsidRDefault="00E40111" w:rsidP="00C05FA0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>1.   Stručnog suradnika psihologa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– 1 izvršitelj, na određeno vrijeme, 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nepuno radno vrijeme od 2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0 sati tj</w:t>
      </w:r>
      <w:r w:rsidR="00CD42BF" w:rsidRPr="003B1180">
        <w:rPr>
          <w:rFonts w:ascii="Arial" w:eastAsia="Times New Roman" w:hAnsi="Arial" w:cs="Arial"/>
          <w:color w:val="000000" w:themeColor="text1"/>
          <w:lang w:eastAsia="hr-HR"/>
        </w:rPr>
        <w:t>edno, s mjestom rada u Vukovaru</w:t>
      </w:r>
      <w:r w:rsidR="00C05FA0" w:rsidRPr="003B1180">
        <w:rPr>
          <w:rFonts w:ascii="Arial" w:eastAsia="Times New Roman" w:hAnsi="Arial" w:cs="Arial"/>
          <w:lang w:eastAsia="hr-HR"/>
        </w:rPr>
        <w:t>.</w:t>
      </w:r>
    </w:p>
    <w:p w:rsidR="00E40111" w:rsidRPr="003B1180" w:rsidRDefault="00E40111" w:rsidP="00C05FA0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Uvjeti: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  <w:t>- osim općih uvjeta sukladno općim propisima o radu kandidati trebaju zadovoljiti i posebne uvjete propisane člankom 106. Zakona o odgoju i obrazovanju u osnovnoj i srednjoj školi (</w:t>
      </w:r>
      <w:r w:rsidRPr="003B1180">
        <w:rPr>
          <w:rFonts w:ascii="Arial" w:hAnsi="Arial" w:cs="Arial"/>
          <w:color w:val="000000" w:themeColor="text1"/>
        </w:rPr>
        <w:t>NN br. 87/08, 86/09, 92/10, 105/10, 90/11, 5/12, 16/12, 86/12, 94/13, 136/14 - RUSRH, 152</w:t>
      </w:r>
      <w:r w:rsidR="00A34E69" w:rsidRPr="003B1180">
        <w:rPr>
          <w:rFonts w:ascii="Arial" w:hAnsi="Arial" w:cs="Arial"/>
          <w:color w:val="000000" w:themeColor="text1"/>
        </w:rPr>
        <w:t>/14, 7/17, 68/18, 98/19, 64/20,</w:t>
      </w:r>
      <w:r w:rsidRPr="003B1180">
        <w:rPr>
          <w:rFonts w:ascii="Arial" w:hAnsi="Arial" w:cs="Arial"/>
          <w:color w:val="000000" w:themeColor="text1"/>
        </w:rPr>
        <w:t xml:space="preserve"> 151/22</w:t>
      </w:r>
      <w:r w:rsidR="00A34E69" w:rsidRPr="003B1180">
        <w:rPr>
          <w:rFonts w:ascii="Arial" w:hAnsi="Arial" w:cs="Arial"/>
          <w:color w:val="000000" w:themeColor="text1"/>
        </w:rPr>
        <w:t xml:space="preserve"> i 156/23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) i Pravilniku o odgovarajućoj vr</w:t>
      </w:r>
      <w:r w:rsidR="00A34E69" w:rsidRPr="003B1180">
        <w:rPr>
          <w:rFonts w:ascii="Arial" w:eastAsia="Times New Roman" w:hAnsi="Arial" w:cs="Arial"/>
          <w:color w:val="000000" w:themeColor="text1"/>
          <w:lang w:eastAsia="hr-HR"/>
        </w:rPr>
        <w:t>s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ti obrazovanja učitelja i stručnih suradnika u osnovnoj školi (NN br. 6/19, 75/20.)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ab/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3B1180">
        <w:rPr>
          <w:rFonts w:ascii="Arial" w:eastAsia="Times New Roman" w:hAnsi="Arial" w:cs="Arial"/>
          <w:b/>
          <w:color w:val="000000" w:themeColor="text1"/>
          <w:u w:val="single"/>
          <w:lang w:eastAsia="hr-HR"/>
        </w:rPr>
        <w:t>Uz pisanu i vlastoručno potpisanu prijavu na natječaj kandidati su dužni priložiti: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životopis,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državljanstvu,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dokaz o vrsti i razini obrazovanja,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E40111" w:rsidRPr="003B1180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elektronički zapis ili potvrdu o podacima evidentiranim u matičnoj evidenciji Hrvatskog zavoda za mirovinsko osiguranje </w:t>
      </w:r>
      <w:r w:rsidRPr="003B1180">
        <w:rPr>
          <w:rFonts w:ascii="Arial" w:eastAsia="Times New Roman" w:hAnsi="Arial" w:cs="Arial"/>
          <w:lang w:eastAsia="hr-HR"/>
        </w:rPr>
        <w:t>(ne starije od dana objave natječaja).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U prijavi je potrebno navesti točan naziv radnog mjesta na koje se osoba prijavljuje.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Isprave se prilažu u neovjerenim preslikama, a prije izbora ka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>ndidata predočit će se izvornik ili presliku ovjerenu od strane javnog bilježnika sukladno Zakonu o javnom bilježništvu (NN br. 78/93, 29/94, 162/98, 16/17, 75/09, 10/16, 57/22)</w:t>
      </w:r>
      <w:r w:rsidR="0096053D" w:rsidRPr="003B1180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 natječaj se mogu javiti osobe oba spola.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</w:t>
      </w:r>
      <w:r w:rsidR="00C05FA0" w:rsidRPr="003B1180">
        <w:rPr>
          <w:rFonts w:ascii="Arial" w:hAnsi="Arial" w:cs="Arial"/>
          <w:color w:val="000000" w:themeColor="text1"/>
        </w:rPr>
        <w:t xml:space="preserve">108/95, 108/96, 82/01, 103/03, </w:t>
      </w:r>
      <w:r w:rsidRPr="003B1180">
        <w:rPr>
          <w:rFonts w:ascii="Arial" w:hAnsi="Arial" w:cs="Arial"/>
          <w:color w:val="000000" w:themeColor="text1"/>
        </w:rPr>
        <w:t xml:space="preserve">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</w:t>
      </w:r>
      <w:r w:rsidRPr="003B1180">
        <w:rPr>
          <w:rFonts w:ascii="Arial" w:hAnsi="Arial" w:cs="Arial"/>
          <w:color w:val="000000" w:themeColor="text1"/>
        </w:rPr>
        <w:lastRenderedPageBreak/>
        <w:t xml:space="preserve">na to pravo i uz prijavu priložiti svu propisanu dokumentaciju prema posebnom zakonu, a imaju prednost u odnosu na ostale kandidate samo pod jednakim uvjetima.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D13A92" w:rsidRPr="003B1180">
        <w:rPr>
          <w:rFonts w:ascii="Arial" w:hAnsi="Arial" w:cs="Arial"/>
          <w:color w:val="000000" w:themeColor="text1"/>
        </w:rPr>
        <w:t>, 156/23</w:t>
      </w:r>
      <w:r w:rsidRPr="003B1180">
        <w:rPr>
          <w:rFonts w:ascii="Arial" w:hAnsi="Arial" w:cs="Arial"/>
          <w:color w:val="000000" w:themeColor="text1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>Poveznica na internetsku stranicu Ministarstva hrvatskih branitelja sa popisom dokaza potrebnih za ostvarivanja prava prednosti:</w:t>
      </w:r>
    </w:p>
    <w:p w:rsidR="00E40111" w:rsidRPr="003B1180" w:rsidRDefault="00DE4D68" w:rsidP="00E40111">
      <w:pPr>
        <w:pStyle w:val="StandardWeb"/>
        <w:jc w:val="both"/>
        <w:rPr>
          <w:rFonts w:ascii="Arial" w:hAnsi="Arial" w:cs="Arial"/>
        </w:rPr>
      </w:pPr>
      <w:hyperlink r:id="rId7" w:history="1">
        <w:r w:rsidR="00E40111" w:rsidRPr="003B1180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https://branitelji.gov.hr/UserDocsImages/dokumenti/Nikola/popis%20dokaza%20za%20ostvarivanje%20prava%20prednosti%20pri%20zapo%C5%A1ljavanju-%20ZOHBDR%202021.pdf</w:t>
        </w:r>
      </w:hyperlink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Poveznica na internetsku stranicu Ministarstva hrvatskih branitelja sa popisom dokaza potrebnih za ostvarivanja prava prednosti: </w:t>
      </w:r>
    </w:p>
    <w:p w:rsidR="00E40111" w:rsidRPr="003B1180" w:rsidRDefault="00E40111" w:rsidP="00E40111">
      <w:pPr>
        <w:pStyle w:val="StandardWeb"/>
        <w:jc w:val="both"/>
        <w:rPr>
          <w:rFonts w:ascii="Arial" w:hAnsi="Arial" w:cs="Arial"/>
          <w:color w:val="000000" w:themeColor="text1"/>
        </w:rPr>
      </w:pPr>
      <w:r w:rsidRPr="003B1180">
        <w:rPr>
          <w:rFonts w:ascii="Arial" w:hAnsi="Arial" w:cs="Arial"/>
          <w:color w:val="000000" w:themeColor="text1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Nepravodobne i nepotpune prijave neće se razmatrati.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E40111" w:rsidRPr="003B1180" w:rsidRDefault="00DE4D68" w:rsidP="00E4011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lang w:eastAsia="hr-HR"/>
        </w:rPr>
      </w:pPr>
      <w:hyperlink r:id="rId8" w:history="1">
        <w:r w:rsidR="00E40111" w:rsidRPr="003B1180">
          <w:rPr>
            <w:rStyle w:val="Hiperveza"/>
            <w:rFonts w:ascii="Arial" w:eastAsia="Times New Roman" w:hAnsi="Arial" w:cs="Arial"/>
            <w:color w:val="000000" w:themeColor="text1"/>
            <w:lang w:eastAsia="hr-HR"/>
          </w:rPr>
          <w:t>http://os-nandrica-vu.skole.hr/upload/os-nandrica-vu/images/static3/770/attachment/Pravilnik_o_postupku_zaposljavanja.doc</w:t>
        </w:r>
      </w:hyperlink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najmanje 5 (pet) dana prije održavanja istoga.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Izvori za procjenu odnosno testiranje su sljedeći: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Zakon o odgoju i obrazovanju u osnovnoj i srednjoj školi (NN br. 87/08, 86/09, 92/40, 105/10, 9/11, 05/12, 16/12, 86/12, 126/12, 94/13, 152/14, 07/17, 68/18, 98/19, 64/20, 151/22</w:t>
      </w:r>
      <w:r w:rsidR="00CD42BF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i 156/23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načinima, postupima i elementim</w:t>
      </w:r>
      <w:r w:rsidR="00E04730">
        <w:rPr>
          <w:rFonts w:ascii="Arial" w:eastAsia="Times New Roman" w:hAnsi="Arial" w:cs="Arial"/>
          <w:color w:val="000000" w:themeColor="text1"/>
          <w:lang w:eastAsia="hr-HR"/>
        </w:rPr>
        <w:t>a vrednovanja učenika u osnovnoj i srednjoj školi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(uz izmjene i dopune NN br. 112/10, 82/19, 43/20, 100/21)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postupku utvrđivanja psihofizičkog stanja djeteta, učenika te sastavu stručnih povjerenstava (NN br. 67/14, 63/20)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osnovnoškolskom i srednjoškolskom obrazovanju odgoju i obrazovanju učenika s teškoćama u razvoju (NN br. 24/15)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Pravilnik o kriterijima za izricanje pedagoških mjera (NN br. 94/15 i 3/17)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- Standardi rada psihologa u osnovnim i srednjim školama (HPK)</w:t>
      </w:r>
    </w:p>
    <w:p w:rsidR="00A47F36" w:rsidRPr="003B1180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- </w:t>
      </w:r>
      <w:r w:rsidR="00E04730">
        <w:rPr>
          <w:rFonts w:ascii="Arial" w:eastAsia="Times New Roman" w:hAnsi="Arial" w:cs="Arial"/>
          <w:color w:val="000000" w:themeColor="text1"/>
          <w:lang w:eastAsia="hr-HR"/>
        </w:rPr>
        <w:t>Pravilnik o odgoju i obrazovanju darovite djece i učenika (NN br. 71/25)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lastRenderedPageBreak/>
        <w:t>Ako kandidat ne pristupi procjeni odnosno testiranju smatra se da je odustao od prijave na natječaj.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Kandidati će o rezultatima natječaja biti obaviješteni putem mrežne stranice Osnovne škole Nikole Andrića, Vukovar (</w:t>
      </w:r>
      <w:hyperlink r:id="rId10" w:history="1">
        <w:r w:rsidRPr="003B1180">
          <w:rPr>
            <w:rStyle w:val="Hiperveza"/>
            <w:rFonts w:ascii="Arial" w:hAnsi="Arial" w:cs="Arial"/>
            <w:color w:val="000000" w:themeColor="text1"/>
          </w:rPr>
          <w:t>http://os-nandrica-vu.skole.hr</w:t>
        </w:r>
      </w:hyperlink>
      <w:r w:rsidRPr="003B1180">
        <w:rPr>
          <w:rFonts w:ascii="Arial" w:hAnsi="Arial" w:cs="Arial"/>
          <w:color w:val="000000" w:themeColor="text1"/>
        </w:rPr>
        <w:t>)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</w:rPr>
      </w:pP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E40111" w:rsidRPr="003B1180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Natječajnu dokumentaciju ne vraćamo.</w:t>
      </w:r>
    </w:p>
    <w:p w:rsidR="00E40111" w:rsidRPr="003B1180" w:rsidRDefault="00E40111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Izrazi koji se koriste u ovom natječaju, a imaju rodno značenje koriste se neutralno i odnose se jednako na muški i ženski spol.</w:t>
      </w:r>
    </w:p>
    <w:p w:rsidR="00CD42BF" w:rsidRPr="003B1180" w:rsidRDefault="00CD42BF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Prijave s potrebnom dokumentacijom</w:t>
      </w:r>
      <w:r w:rsidR="0043788B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9A4F98" w:rsidRPr="003B1180">
        <w:rPr>
          <w:rFonts w:ascii="Arial" w:eastAsia="Times New Roman" w:hAnsi="Arial" w:cs="Arial"/>
          <w:color w:val="000000" w:themeColor="text1"/>
          <w:lang w:eastAsia="hr-HR"/>
        </w:rPr>
        <w:t>po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slati poštom na adresu: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Osnovna škola Nikole Andrića,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b/>
          <w:color w:val="000000" w:themeColor="text1"/>
          <w:lang w:eastAsia="hr-HR"/>
        </w:rPr>
        <w:t>Voćarska 1, 32000 Vukovar, s naznakom: „ZA NATJEČAJ - PSIHOLOG“.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CD42B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Natječaj je objavljen na mrežnim stranicama i oglasnim pločama Hr</w:t>
      </w:r>
      <w:r w:rsidR="00EC3555" w:rsidRPr="003B1180">
        <w:rPr>
          <w:rFonts w:ascii="Arial" w:eastAsia="Times New Roman" w:hAnsi="Arial" w:cs="Arial"/>
          <w:color w:val="000000" w:themeColor="text1"/>
          <w:lang w:eastAsia="hr-HR"/>
        </w:rPr>
        <w:t>vatskog zavoda za zapošljavanje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te mrežnoj stranici i oglasnoj ploči Osnovne škole Nikole Andrića, Vukovar, dana</w:t>
      </w:r>
      <w:r w:rsidR="00DE4D68">
        <w:rPr>
          <w:rFonts w:ascii="Arial" w:eastAsia="Times New Roman" w:hAnsi="Arial" w:cs="Arial"/>
          <w:color w:val="000000" w:themeColor="text1"/>
          <w:lang w:eastAsia="hr-HR"/>
        </w:rPr>
        <w:t xml:space="preserve"> 05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. </w:t>
      </w:r>
      <w:r w:rsidR="00DE4D68">
        <w:rPr>
          <w:rFonts w:ascii="Arial" w:eastAsia="Times New Roman" w:hAnsi="Arial" w:cs="Arial"/>
          <w:color w:val="000000" w:themeColor="text1"/>
          <w:lang w:eastAsia="hr-HR"/>
        </w:rPr>
        <w:t>studenog</w:t>
      </w:r>
      <w:r w:rsidR="00C05FA0" w:rsidRPr="003B1180">
        <w:rPr>
          <w:rFonts w:ascii="Arial" w:eastAsia="Times New Roman" w:hAnsi="Arial" w:cs="Arial"/>
          <w:color w:val="000000" w:themeColor="text1"/>
          <w:lang w:eastAsia="hr-HR"/>
        </w:rPr>
        <w:t xml:space="preserve"> 2025</w:t>
      </w:r>
      <w:r w:rsidRPr="003B1180">
        <w:rPr>
          <w:rFonts w:ascii="Arial" w:eastAsia="Times New Roman" w:hAnsi="Arial" w:cs="Arial"/>
          <w:color w:val="000000" w:themeColor="text1"/>
          <w:lang w:eastAsia="hr-HR"/>
        </w:rPr>
        <w:t>. godine.</w:t>
      </w:r>
      <w:r w:rsidRPr="003B118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Rok za podnošenje prijava je 8 dana od objave natječaja. 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Ravnateljica:</w:t>
      </w:r>
    </w:p>
    <w:p w:rsidR="00E40111" w:rsidRPr="003B1180" w:rsidRDefault="00E40111" w:rsidP="00E4011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3B1180">
        <w:rPr>
          <w:rFonts w:ascii="Arial" w:eastAsia="Times New Roman" w:hAnsi="Arial" w:cs="Arial"/>
          <w:color w:val="000000" w:themeColor="text1"/>
          <w:lang w:eastAsia="hr-HR"/>
        </w:rPr>
        <w:t>Josipa Kotromanović Sauka</w:t>
      </w: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E60B43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84BE0" w:rsidRPr="00E60B43" w:rsidRDefault="00184BE0">
      <w:pPr>
        <w:rPr>
          <w:sz w:val="24"/>
          <w:szCs w:val="24"/>
        </w:rPr>
      </w:pPr>
      <w:bookmarkStart w:id="0" w:name="_GoBack"/>
      <w:bookmarkEnd w:id="0"/>
    </w:p>
    <w:sectPr w:rsidR="00184BE0" w:rsidRPr="00E6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1"/>
    <w:rsid w:val="00184BE0"/>
    <w:rsid w:val="003B1180"/>
    <w:rsid w:val="0043788B"/>
    <w:rsid w:val="0096053D"/>
    <w:rsid w:val="009A4F98"/>
    <w:rsid w:val="00A34E69"/>
    <w:rsid w:val="00A47F36"/>
    <w:rsid w:val="00C05FA0"/>
    <w:rsid w:val="00CD42BF"/>
    <w:rsid w:val="00D13A92"/>
    <w:rsid w:val="00DE4D68"/>
    <w:rsid w:val="00E04730"/>
    <w:rsid w:val="00E40111"/>
    <w:rsid w:val="00E60B43"/>
    <w:rsid w:val="00E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5290"/>
  <w15:chartTrackingRefBased/>
  <w15:docId w15:val="{8E1CF6D5-B345-46E9-87E0-9FF9226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0111"/>
    <w:rPr>
      <w:color w:val="0000FF"/>
      <w:u w:val="single"/>
    </w:rPr>
  </w:style>
  <w:style w:type="paragraph" w:styleId="StandardWeb">
    <w:name w:val="Normal (Web)"/>
    <w:basedOn w:val="Normal"/>
    <w:unhideWhenUsed/>
    <w:rsid w:val="00E4011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21</cp:revision>
  <cp:lastPrinted>2025-11-05T08:08:00Z</cp:lastPrinted>
  <dcterms:created xsi:type="dcterms:W3CDTF">2024-02-07T12:48:00Z</dcterms:created>
  <dcterms:modified xsi:type="dcterms:W3CDTF">2025-11-05T08:08:00Z</dcterms:modified>
</cp:coreProperties>
</file>