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F611" w14:textId="77777777" w:rsidR="00643290" w:rsidRPr="006554D0" w:rsidRDefault="00643290" w:rsidP="00643290">
      <w:pPr>
        <w:ind w:firstLine="708"/>
        <w:rPr>
          <w:sz w:val="8"/>
          <w:szCs w:val="8"/>
        </w:rPr>
      </w:pPr>
    </w:p>
    <w:tbl>
      <w:tblPr>
        <w:tblW w:w="0" w:type="auto"/>
        <w:tblInd w:w="-1026" w:type="dxa"/>
        <w:tblLook w:val="04A0" w:firstRow="1" w:lastRow="0" w:firstColumn="1" w:lastColumn="0" w:noHBand="0" w:noVBand="1"/>
      </w:tblPr>
      <w:tblGrid>
        <w:gridCol w:w="4820"/>
      </w:tblGrid>
      <w:tr w:rsidR="00643290" w:rsidRPr="006554D0" w14:paraId="174293A2" w14:textId="77777777" w:rsidTr="00E861B2">
        <w:trPr>
          <w:trHeight w:val="1260"/>
        </w:trPr>
        <w:tc>
          <w:tcPr>
            <w:tcW w:w="4820" w:type="dxa"/>
            <w:hideMark/>
          </w:tcPr>
          <w:p w14:paraId="50A9A598" w14:textId="77777777" w:rsidR="00643290" w:rsidRPr="006554D0" w:rsidRDefault="00643290" w:rsidP="00E861B2">
            <w:pPr>
              <w:tabs>
                <w:tab w:val="right" w:pos="4536"/>
                <w:tab w:val="right" w:pos="9072"/>
              </w:tabs>
              <w:ind w:right="15"/>
              <w:jc w:val="center"/>
              <w:rPr>
                <w:rFonts w:ascii="Calibri" w:eastAsia="Calibri" w:hAnsi="Calibri"/>
                <w:sz w:val="22"/>
                <w:szCs w:val="22"/>
                <w:lang w:eastAsia="en-US"/>
              </w:rPr>
            </w:pPr>
            <w:r w:rsidRPr="006554D0">
              <w:rPr>
                <w:rFonts w:ascii="Calibri" w:eastAsia="Calibri" w:hAnsi="Calibri"/>
                <w:noProof/>
                <w:sz w:val="22"/>
                <w:szCs w:val="22"/>
              </w:rPr>
              <w:drawing>
                <wp:inline distT="0" distB="0" distL="0" distR="0" wp14:anchorId="58CA76BB" wp14:editId="6A39D227">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643290" w:rsidRPr="006554D0" w14:paraId="0EE5FD5C" w14:textId="77777777" w:rsidTr="00E861B2">
        <w:trPr>
          <w:trHeight w:val="272"/>
        </w:trPr>
        <w:tc>
          <w:tcPr>
            <w:tcW w:w="4820" w:type="dxa"/>
            <w:hideMark/>
          </w:tcPr>
          <w:p w14:paraId="70267867" w14:textId="77777777" w:rsidR="00643290" w:rsidRPr="006554D0" w:rsidRDefault="00643290" w:rsidP="00E861B2">
            <w:pPr>
              <w:tabs>
                <w:tab w:val="center" w:pos="4536"/>
                <w:tab w:val="right" w:pos="9072"/>
              </w:tabs>
              <w:ind w:right="-110"/>
              <w:jc w:val="center"/>
              <w:rPr>
                <w:rFonts w:eastAsia="Calibri"/>
                <w:b/>
                <w:sz w:val="22"/>
                <w:szCs w:val="22"/>
                <w:lang w:eastAsia="en-US"/>
              </w:rPr>
            </w:pPr>
            <w:r w:rsidRPr="006554D0">
              <w:rPr>
                <w:rFonts w:eastAsia="Calibri"/>
                <w:b/>
                <w:sz w:val="22"/>
                <w:szCs w:val="22"/>
                <w:lang w:eastAsia="en-US"/>
              </w:rPr>
              <w:t>REPUBLIKA HRVATSKA</w:t>
            </w:r>
          </w:p>
        </w:tc>
      </w:tr>
      <w:tr w:rsidR="00643290" w:rsidRPr="006554D0" w14:paraId="23090070" w14:textId="77777777" w:rsidTr="00E861B2">
        <w:tc>
          <w:tcPr>
            <w:tcW w:w="4820" w:type="dxa"/>
            <w:hideMark/>
          </w:tcPr>
          <w:p w14:paraId="2835624E" w14:textId="77777777" w:rsidR="00643290" w:rsidRPr="006554D0" w:rsidRDefault="00643290" w:rsidP="00E861B2">
            <w:pPr>
              <w:tabs>
                <w:tab w:val="center" w:pos="4536"/>
                <w:tab w:val="right" w:pos="9072"/>
              </w:tabs>
              <w:jc w:val="center"/>
              <w:rPr>
                <w:rFonts w:ascii="Calibri" w:eastAsia="Calibri" w:hAnsi="Calibri"/>
                <w:sz w:val="22"/>
                <w:szCs w:val="22"/>
                <w:lang w:eastAsia="en-US"/>
              </w:rPr>
            </w:pPr>
            <w:r w:rsidRPr="006554D0">
              <w:rPr>
                <w:rFonts w:eastAsia="Calibri"/>
                <w:sz w:val="20"/>
                <w:szCs w:val="20"/>
                <w:lang w:eastAsia="en-US"/>
              </w:rPr>
              <w:t>VUKOVARSKO-SRIJEMSKA ŽUPANIJA</w:t>
            </w:r>
          </w:p>
        </w:tc>
      </w:tr>
    </w:tbl>
    <w:p w14:paraId="2B6281B6" w14:textId="77777777" w:rsidR="00643290" w:rsidRPr="006554D0" w:rsidRDefault="00643290" w:rsidP="00643290">
      <w:pPr>
        <w:tabs>
          <w:tab w:val="center" w:pos="4536"/>
          <w:tab w:val="right" w:pos="9072"/>
        </w:tabs>
        <w:ind w:right="4536"/>
        <w:jc w:val="center"/>
        <w:rPr>
          <w:rFonts w:eastAsia="Calibri"/>
          <w:sz w:val="20"/>
          <w:szCs w:val="20"/>
          <w:lang w:eastAsia="en-US"/>
        </w:rPr>
      </w:pPr>
    </w:p>
    <w:tbl>
      <w:tblPr>
        <w:tblW w:w="9315" w:type="dxa"/>
        <w:tblInd w:w="-34" w:type="dxa"/>
        <w:tblLayout w:type="fixed"/>
        <w:tblLook w:val="04A0" w:firstRow="1" w:lastRow="0" w:firstColumn="1" w:lastColumn="0" w:noHBand="0" w:noVBand="1"/>
      </w:tblPr>
      <w:tblGrid>
        <w:gridCol w:w="851"/>
        <w:gridCol w:w="8464"/>
      </w:tblGrid>
      <w:tr w:rsidR="00643290" w:rsidRPr="006554D0" w14:paraId="6CB78DDE" w14:textId="77777777" w:rsidTr="00E861B2">
        <w:tc>
          <w:tcPr>
            <w:tcW w:w="851" w:type="dxa"/>
            <w:hideMark/>
          </w:tcPr>
          <w:p w14:paraId="7D16DF5B" w14:textId="77777777" w:rsidR="00643290" w:rsidRPr="006554D0" w:rsidRDefault="00643290" w:rsidP="00E861B2">
            <w:pPr>
              <w:tabs>
                <w:tab w:val="center" w:pos="4536"/>
                <w:tab w:val="right" w:pos="9072"/>
              </w:tabs>
              <w:ind w:right="4536"/>
              <w:jc w:val="center"/>
              <w:rPr>
                <w:rFonts w:eastAsia="Calibri"/>
                <w:b/>
                <w:sz w:val="22"/>
                <w:szCs w:val="22"/>
                <w:lang w:eastAsia="en-US"/>
              </w:rPr>
            </w:pPr>
            <w:r w:rsidRPr="006554D0">
              <w:rPr>
                <w:rFonts w:eastAsia="Calibri"/>
                <w:b/>
                <w:noProof/>
                <w:sz w:val="22"/>
                <w:szCs w:val="22"/>
              </w:rPr>
              <w:drawing>
                <wp:inline distT="0" distB="0" distL="0" distR="0" wp14:anchorId="4740036D" wp14:editId="7DD03D97">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7183A7C2" w14:textId="77777777" w:rsidR="00643290" w:rsidRPr="006554D0" w:rsidRDefault="00643290" w:rsidP="00E861B2">
            <w:pPr>
              <w:tabs>
                <w:tab w:val="center" w:pos="4536"/>
                <w:tab w:val="right" w:pos="9072"/>
              </w:tabs>
              <w:ind w:right="4536"/>
              <w:rPr>
                <w:rFonts w:eastAsia="Calibri"/>
                <w:b/>
                <w:sz w:val="22"/>
                <w:szCs w:val="22"/>
                <w:lang w:eastAsia="en-US"/>
              </w:rPr>
            </w:pPr>
            <w:r w:rsidRPr="006554D0">
              <w:rPr>
                <w:rFonts w:eastAsia="Calibri"/>
                <w:b/>
                <w:sz w:val="22"/>
                <w:szCs w:val="22"/>
                <w:lang w:eastAsia="en-US"/>
              </w:rPr>
              <w:t>GRAD VUKOVAR</w:t>
            </w:r>
          </w:p>
          <w:p w14:paraId="62C7A780" w14:textId="77777777" w:rsidR="00643290" w:rsidRPr="006554D0" w:rsidRDefault="00643290" w:rsidP="00E861B2">
            <w:pPr>
              <w:tabs>
                <w:tab w:val="center" w:pos="4536"/>
                <w:tab w:val="right" w:pos="9072"/>
              </w:tabs>
              <w:ind w:right="4536"/>
              <w:rPr>
                <w:rFonts w:eastAsia="Calibri"/>
                <w:b/>
                <w:sz w:val="8"/>
                <w:szCs w:val="8"/>
                <w:lang w:eastAsia="en-US"/>
              </w:rPr>
            </w:pPr>
          </w:p>
          <w:p w14:paraId="2071B43E" w14:textId="77777777" w:rsidR="00643290" w:rsidRPr="006554D0" w:rsidRDefault="00643290" w:rsidP="00E861B2">
            <w:pPr>
              <w:tabs>
                <w:tab w:val="center" w:pos="4536"/>
                <w:tab w:val="right" w:pos="9072"/>
              </w:tabs>
              <w:ind w:right="4536"/>
              <w:rPr>
                <w:rFonts w:eastAsia="Calibri"/>
                <w:b/>
                <w:sz w:val="22"/>
                <w:szCs w:val="22"/>
                <w:lang w:eastAsia="en-US"/>
              </w:rPr>
            </w:pPr>
            <w:r w:rsidRPr="006554D0">
              <w:rPr>
                <w:rFonts w:eastAsia="Calibri"/>
                <w:b/>
                <w:sz w:val="22"/>
                <w:szCs w:val="22"/>
                <w:lang w:eastAsia="en-US"/>
              </w:rPr>
              <w:t xml:space="preserve">UPRAVNI ODJEL ZA </w:t>
            </w:r>
          </w:p>
          <w:p w14:paraId="451C60BA" w14:textId="77777777" w:rsidR="00643290" w:rsidRPr="006554D0" w:rsidRDefault="00643290" w:rsidP="00E861B2">
            <w:pPr>
              <w:tabs>
                <w:tab w:val="center" w:pos="4536"/>
                <w:tab w:val="right" w:pos="9072"/>
              </w:tabs>
              <w:ind w:right="4536"/>
              <w:rPr>
                <w:rFonts w:eastAsia="Calibri"/>
                <w:b/>
                <w:sz w:val="22"/>
                <w:szCs w:val="22"/>
                <w:lang w:eastAsia="en-US"/>
              </w:rPr>
            </w:pPr>
            <w:r w:rsidRPr="006554D0">
              <w:rPr>
                <w:rFonts w:eastAsia="Calibri"/>
                <w:b/>
                <w:sz w:val="22"/>
                <w:szCs w:val="22"/>
                <w:lang w:eastAsia="en-US"/>
              </w:rPr>
              <w:t>FINANCIJE I NABAVU</w:t>
            </w:r>
          </w:p>
        </w:tc>
      </w:tr>
    </w:tbl>
    <w:p w14:paraId="2D7C8587" w14:textId="77777777" w:rsidR="00986A6E" w:rsidRPr="006554D0" w:rsidRDefault="00986A6E" w:rsidP="00986A6E"/>
    <w:p w14:paraId="1D1B4E0F" w14:textId="3093DD9D" w:rsidR="00986A6E" w:rsidRPr="006554D0" w:rsidRDefault="00986A6E" w:rsidP="00986A6E">
      <w:pPr>
        <w:widowControl w:val="0"/>
        <w:outlineLvl w:val="0"/>
      </w:pPr>
      <w:r w:rsidRPr="006554D0">
        <w:t>KLASA:</w:t>
      </w:r>
      <w:r w:rsidR="006C1F00" w:rsidRPr="006554D0">
        <w:t xml:space="preserve"> </w:t>
      </w:r>
      <w:r w:rsidR="008F03C4" w:rsidRPr="006554D0">
        <w:t>406-0</w:t>
      </w:r>
      <w:r w:rsidR="007E7F35" w:rsidRPr="006554D0">
        <w:t>3</w:t>
      </w:r>
      <w:r w:rsidR="008F03C4" w:rsidRPr="006554D0">
        <w:t>/</w:t>
      </w:r>
      <w:r w:rsidR="0045434C" w:rsidRPr="006554D0">
        <w:t>2</w:t>
      </w:r>
      <w:r w:rsidR="0048433F" w:rsidRPr="006554D0">
        <w:t>5</w:t>
      </w:r>
      <w:r w:rsidR="00907136" w:rsidRPr="006554D0">
        <w:t>-01/</w:t>
      </w:r>
      <w:r w:rsidR="00F62ADA">
        <w:t>74</w:t>
      </w:r>
    </w:p>
    <w:p w14:paraId="3B8E49E6" w14:textId="48C74525" w:rsidR="00986A6E" w:rsidRPr="006554D0" w:rsidRDefault="008F03C4" w:rsidP="00986A6E">
      <w:pPr>
        <w:widowControl w:val="0"/>
        <w:outlineLvl w:val="0"/>
      </w:pPr>
      <w:r w:rsidRPr="006554D0">
        <w:t>URBROJ: 2196</w:t>
      </w:r>
      <w:r w:rsidR="007E7F35" w:rsidRPr="006554D0">
        <w:t>-</w:t>
      </w:r>
      <w:r w:rsidRPr="006554D0">
        <w:t>1-</w:t>
      </w:r>
      <w:r w:rsidR="00C03020" w:rsidRPr="006554D0">
        <w:t>5</w:t>
      </w:r>
      <w:r w:rsidRPr="006554D0">
        <w:t>-</w:t>
      </w:r>
      <w:r w:rsidR="00223939" w:rsidRPr="006554D0">
        <w:t>2</w:t>
      </w:r>
      <w:r w:rsidR="0048433F" w:rsidRPr="006554D0">
        <w:t>5</w:t>
      </w:r>
      <w:r w:rsidR="002846A2" w:rsidRPr="006554D0">
        <w:t>-</w:t>
      </w:r>
      <w:r w:rsidR="006009DE" w:rsidRPr="006554D0">
        <w:t>2</w:t>
      </w:r>
    </w:p>
    <w:p w14:paraId="5CB5DC16" w14:textId="77777777" w:rsidR="00986A6E" w:rsidRPr="006554D0" w:rsidRDefault="00986A6E" w:rsidP="00986A6E"/>
    <w:p w14:paraId="47C92889" w14:textId="4E4B8034" w:rsidR="00986A6E" w:rsidRPr="006554D0" w:rsidRDefault="006C1F00" w:rsidP="00986A6E">
      <w:r w:rsidRPr="006554D0">
        <w:t xml:space="preserve">Vukovar, </w:t>
      </w:r>
      <w:r w:rsidR="00A72820">
        <w:t>10</w:t>
      </w:r>
      <w:r w:rsidR="00E022B3" w:rsidRPr="006554D0">
        <w:t>.</w:t>
      </w:r>
      <w:r w:rsidR="00986A6E" w:rsidRPr="006554D0">
        <w:t xml:space="preserve"> </w:t>
      </w:r>
      <w:r w:rsidR="00D066AB" w:rsidRPr="006554D0">
        <w:t>prosinca</w:t>
      </w:r>
      <w:r w:rsidR="008F03C4" w:rsidRPr="006554D0">
        <w:t xml:space="preserve"> 20</w:t>
      </w:r>
      <w:r w:rsidR="0045434C" w:rsidRPr="006554D0">
        <w:t>2</w:t>
      </w:r>
      <w:r w:rsidR="00846C72" w:rsidRPr="006554D0">
        <w:t>5</w:t>
      </w:r>
      <w:r w:rsidR="00986A6E" w:rsidRPr="006554D0">
        <w:t>. godine</w:t>
      </w:r>
    </w:p>
    <w:p w14:paraId="0B24E2DE" w14:textId="77777777" w:rsidR="00986A6E" w:rsidRPr="006554D0" w:rsidRDefault="00986A6E" w:rsidP="00986A6E"/>
    <w:p w14:paraId="212022FC" w14:textId="77777777" w:rsidR="00986A6E" w:rsidRPr="006554D0" w:rsidRDefault="00986A6E" w:rsidP="00986A6E"/>
    <w:p w14:paraId="68EAEA32" w14:textId="77777777" w:rsidR="00986A6E" w:rsidRPr="006554D0" w:rsidRDefault="00986A6E" w:rsidP="00986A6E"/>
    <w:bookmarkStart w:id="0" w:name="Naziv_primatelja"/>
    <w:p w14:paraId="17277967" w14:textId="0E1E78E7" w:rsidR="00986A6E" w:rsidRPr="006554D0" w:rsidRDefault="00986A6E" w:rsidP="00986A6E">
      <w:pPr>
        <w:widowControl w:val="0"/>
        <w:spacing w:before="100" w:beforeAutospacing="1"/>
        <w:jc w:val="center"/>
        <w:outlineLvl w:val="0"/>
        <w:rPr>
          <w:b/>
          <w:sz w:val="32"/>
          <w:szCs w:val="32"/>
        </w:rPr>
      </w:pPr>
      <w:r w:rsidRPr="006554D0">
        <w:fldChar w:fldCharType="begin">
          <w:ffData>
            <w:name w:val="Naziv_primatelja"/>
            <w:enabled/>
            <w:calcOnExit w:val="0"/>
            <w:textInput/>
          </w:ffData>
        </w:fldChar>
      </w:r>
      <w:r w:rsidRPr="006554D0">
        <w:instrText xml:space="preserve"> FORMTEXT </w:instrText>
      </w:r>
      <w:r w:rsidRPr="006554D0">
        <w:fldChar w:fldCharType="separate"/>
      </w:r>
      <w:r w:rsidRPr="006554D0">
        <w:fldChar w:fldCharType="end"/>
      </w:r>
      <w:bookmarkEnd w:id="0"/>
      <w:r w:rsidRPr="006554D0">
        <w:br/>
      </w:r>
      <w:bookmarkStart w:id="1" w:name="Adresa_primatelja"/>
      <w:r w:rsidRPr="006554D0">
        <w:fldChar w:fldCharType="begin">
          <w:ffData>
            <w:name w:val="Adresa_primatelja"/>
            <w:enabled/>
            <w:calcOnExit w:val="0"/>
            <w:textInput/>
          </w:ffData>
        </w:fldChar>
      </w:r>
      <w:r w:rsidRPr="006554D0">
        <w:instrText xml:space="preserve"> FORMTEXT </w:instrText>
      </w:r>
      <w:r w:rsidRPr="006554D0">
        <w:fldChar w:fldCharType="separate"/>
      </w:r>
      <w:r w:rsidRPr="006554D0">
        <w:fldChar w:fldCharType="end"/>
      </w:r>
      <w:bookmarkEnd w:id="1"/>
      <w:r w:rsidRPr="006554D0">
        <w:br/>
      </w:r>
      <w:r w:rsidR="0045434C" w:rsidRPr="006554D0">
        <w:rPr>
          <w:b/>
          <w:sz w:val="32"/>
          <w:szCs w:val="32"/>
        </w:rPr>
        <w:t>POZIV ZA DOSTAVU PONUDA</w:t>
      </w:r>
      <w:r w:rsidRPr="006554D0">
        <w:rPr>
          <w:b/>
          <w:sz w:val="32"/>
          <w:szCs w:val="32"/>
        </w:rPr>
        <w:t xml:space="preserve"> </w:t>
      </w:r>
    </w:p>
    <w:p w14:paraId="606913D9" w14:textId="77777777" w:rsidR="00986A6E" w:rsidRPr="006554D0" w:rsidRDefault="00986A6E" w:rsidP="00986A6E">
      <w:pPr>
        <w:widowControl w:val="0"/>
        <w:spacing w:before="100" w:beforeAutospacing="1"/>
        <w:jc w:val="center"/>
        <w:outlineLvl w:val="0"/>
        <w:rPr>
          <w:b/>
          <w:sz w:val="32"/>
          <w:szCs w:val="32"/>
        </w:rPr>
      </w:pPr>
      <w:r w:rsidRPr="006554D0">
        <w:rPr>
          <w:b/>
          <w:sz w:val="32"/>
          <w:szCs w:val="32"/>
        </w:rPr>
        <w:t>ZA PROVEDBU POSTUPKA</w:t>
      </w:r>
      <w:r w:rsidR="00497BF1" w:rsidRPr="006554D0">
        <w:rPr>
          <w:b/>
          <w:sz w:val="32"/>
          <w:szCs w:val="32"/>
        </w:rPr>
        <w:t xml:space="preserve"> JEDNOSTAVNE </w:t>
      </w:r>
      <w:r w:rsidRPr="006554D0">
        <w:rPr>
          <w:b/>
          <w:sz w:val="32"/>
          <w:szCs w:val="32"/>
        </w:rPr>
        <w:t xml:space="preserve">NABAVE </w:t>
      </w:r>
      <w:r w:rsidR="00E57A1F" w:rsidRPr="006554D0">
        <w:rPr>
          <w:b/>
          <w:sz w:val="32"/>
          <w:szCs w:val="32"/>
        </w:rPr>
        <w:t>ZA USLUGE</w:t>
      </w:r>
      <w:r w:rsidRPr="006554D0">
        <w:rPr>
          <w:b/>
          <w:sz w:val="32"/>
          <w:szCs w:val="32"/>
        </w:rPr>
        <w:t>:</w:t>
      </w:r>
    </w:p>
    <w:p w14:paraId="3A2B44D9" w14:textId="77777777" w:rsidR="00986A6E" w:rsidRPr="006554D0" w:rsidRDefault="00986A6E" w:rsidP="00986A6E">
      <w:pPr>
        <w:widowControl w:val="0"/>
        <w:spacing w:before="100" w:beforeAutospacing="1"/>
        <w:jc w:val="center"/>
        <w:outlineLvl w:val="0"/>
        <w:rPr>
          <w:b/>
          <w:sz w:val="32"/>
          <w:szCs w:val="32"/>
        </w:rPr>
      </w:pPr>
    </w:p>
    <w:p w14:paraId="28FD0A95" w14:textId="77777777" w:rsidR="00E57A1F" w:rsidRPr="006554D0" w:rsidRDefault="00E57A1F" w:rsidP="00986A6E">
      <w:pPr>
        <w:widowControl w:val="0"/>
        <w:spacing w:before="100" w:beforeAutospacing="1"/>
        <w:jc w:val="center"/>
        <w:outlineLvl w:val="0"/>
        <w:rPr>
          <w:b/>
          <w:sz w:val="32"/>
          <w:szCs w:val="32"/>
        </w:rPr>
      </w:pPr>
    </w:p>
    <w:p w14:paraId="17CB175D" w14:textId="41214329" w:rsidR="00D066AB" w:rsidRPr="006554D0" w:rsidRDefault="00C03020" w:rsidP="002846A2">
      <w:pPr>
        <w:widowControl w:val="0"/>
        <w:jc w:val="center"/>
        <w:outlineLvl w:val="0"/>
        <w:rPr>
          <w:b/>
          <w:i/>
          <w:sz w:val="32"/>
          <w:szCs w:val="32"/>
        </w:rPr>
      </w:pPr>
      <w:r w:rsidRPr="006554D0">
        <w:rPr>
          <w:b/>
          <w:i/>
          <w:sz w:val="32"/>
          <w:szCs w:val="32"/>
        </w:rPr>
        <w:t>SAVJETODAVNE</w:t>
      </w:r>
      <w:r w:rsidR="00802CAC" w:rsidRPr="006554D0">
        <w:rPr>
          <w:b/>
          <w:i/>
          <w:sz w:val="32"/>
          <w:szCs w:val="32"/>
        </w:rPr>
        <w:t xml:space="preserve"> </w:t>
      </w:r>
      <w:r w:rsidR="00D066AB" w:rsidRPr="006554D0">
        <w:rPr>
          <w:b/>
          <w:i/>
          <w:sz w:val="32"/>
          <w:szCs w:val="32"/>
        </w:rPr>
        <w:t>I OSTALE USLUGE</w:t>
      </w:r>
      <w:r w:rsidRPr="006554D0">
        <w:rPr>
          <w:b/>
          <w:i/>
          <w:sz w:val="32"/>
          <w:szCs w:val="32"/>
        </w:rPr>
        <w:t xml:space="preserve"> </w:t>
      </w:r>
      <w:r w:rsidR="00D066AB" w:rsidRPr="006554D0">
        <w:rPr>
          <w:b/>
          <w:i/>
          <w:sz w:val="32"/>
          <w:szCs w:val="32"/>
        </w:rPr>
        <w:t xml:space="preserve">TE KOORDINIRANJE AKTIVNOSTI PRILIKOM </w:t>
      </w:r>
      <w:r w:rsidRPr="006554D0">
        <w:rPr>
          <w:b/>
          <w:i/>
          <w:sz w:val="32"/>
          <w:szCs w:val="32"/>
        </w:rPr>
        <w:t xml:space="preserve">ORGANIZACIJE </w:t>
      </w:r>
      <w:r w:rsidR="00B42F73" w:rsidRPr="006554D0">
        <w:rPr>
          <w:b/>
          <w:i/>
          <w:sz w:val="32"/>
          <w:szCs w:val="32"/>
        </w:rPr>
        <w:t>I PROVEDBE</w:t>
      </w:r>
    </w:p>
    <w:p w14:paraId="1FF085BB" w14:textId="7437CB36" w:rsidR="00986A6E" w:rsidRPr="006554D0" w:rsidRDefault="000F4481" w:rsidP="002846A2">
      <w:pPr>
        <w:widowControl w:val="0"/>
        <w:jc w:val="center"/>
        <w:outlineLvl w:val="0"/>
        <w:rPr>
          <w:b/>
          <w:i/>
          <w:sz w:val="28"/>
          <w:szCs w:val="28"/>
        </w:rPr>
      </w:pPr>
      <w:r w:rsidRPr="006554D0">
        <w:rPr>
          <w:b/>
          <w:i/>
          <w:sz w:val="32"/>
          <w:szCs w:val="32"/>
        </w:rPr>
        <w:t xml:space="preserve">20. </w:t>
      </w:r>
      <w:r w:rsidR="00C03020" w:rsidRPr="006554D0">
        <w:rPr>
          <w:b/>
          <w:i/>
          <w:sz w:val="32"/>
          <w:szCs w:val="32"/>
        </w:rPr>
        <w:t>VUKOVAR FILM FESTIVALA</w:t>
      </w:r>
    </w:p>
    <w:p w14:paraId="6947230F" w14:textId="77777777" w:rsidR="00986A6E" w:rsidRPr="006554D0" w:rsidRDefault="00986A6E" w:rsidP="00986A6E">
      <w:pPr>
        <w:widowControl w:val="0"/>
        <w:jc w:val="center"/>
        <w:outlineLvl w:val="0"/>
        <w:rPr>
          <w:b/>
          <w:sz w:val="28"/>
          <w:szCs w:val="28"/>
        </w:rPr>
      </w:pPr>
    </w:p>
    <w:p w14:paraId="6918E544" w14:textId="77777777" w:rsidR="00986A6E" w:rsidRPr="006554D0" w:rsidRDefault="00986A6E" w:rsidP="00986A6E">
      <w:pPr>
        <w:widowControl w:val="0"/>
        <w:spacing w:before="100" w:beforeAutospacing="1"/>
        <w:jc w:val="center"/>
        <w:outlineLvl w:val="0"/>
        <w:rPr>
          <w:b/>
          <w:sz w:val="28"/>
          <w:szCs w:val="28"/>
        </w:rPr>
      </w:pPr>
    </w:p>
    <w:p w14:paraId="7B205457" w14:textId="77777777" w:rsidR="00986A6E" w:rsidRPr="006554D0" w:rsidRDefault="00986A6E" w:rsidP="00D822BC">
      <w:pPr>
        <w:widowControl w:val="0"/>
        <w:spacing w:before="100" w:beforeAutospacing="1"/>
        <w:outlineLvl w:val="0"/>
        <w:rPr>
          <w:b/>
          <w:sz w:val="28"/>
          <w:szCs w:val="28"/>
        </w:rPr>
      </w:pPr>
    </w:p>
    <w:p w14:paraId="22508A5D" w14:textId="77777777" w:rsidR="00986A6E" w:rsidRPr="006554D0" w:rsidRDefault="00986A6E" w:rsidP="00986A6E">
      <w:pPr>
        <w:widowControl w:val="0"/>
        <w:spacing w:before="100" w:beforeAutospacing="1"/>
        <w:jc w:val="center"/>
        <w:outlineLvl w:val="0"/>
        <w:rPr>
          <w:b/>
          <w:sz w:val="28"/>
          <w:szCs w:val="28"/>
        </w:rPr>
      </w:pPr>
    </w:p>
    <w:p w14:paraId="06D8D5E6" w14:textId="59C481B6" w:rsidR="00986A6E" w:rsidRPr="006554D0" w:rsidRDefault="00986A6E" w:rsidP="00986A6E">
      <w:pPr>
        <w:widowControl w:val="0"/>
        <w:spacing w:before="100" w:beforeAutospacing="1"/>
        <w:jc w:val="center"/>
        <w:outlineLvl w:val="0"/>
        <w:rPr>
          <w:b/>
          <w:sz w:val="28"/>
          <w:szCs w:val="28"/>
        </w:rPr>
      </w:pPr>
      <w:r w:rsidRPr="006554D0">
        <w:rPr>
          <w:b/>
          <w:sz w:val="28"/>
          <w:szCs w:val="28"/>
        </w:rPr>
        <w:t>Evid</w:t>
      </w:r>
      <w:r w:rsidR="00622D6F" w:rsidRPr="006554D0">
        <w:rPr>
          <w:b/>
          <w:sz w:val="28"/>
          <w:szCs w:val="28"/>
        </w:rPr>
        <w:t>e</w:t>
      </w:r>
      <w:r w:rsidR="008F03C4" w:rsidRPr="006554D0">
        <w:rPr>
          <w:b/>
          <w:sz w:val="28"/>
          <w:szCs w:val="28"/>
        </w:rPr>
        <w:t>ncijski broj nabave: JeN-</w:t>
      </w:r>
      <w:r w:rsidR="000F4986">
        <w:rPr>
          <w:b/>
          <w:sz w:val="28"/>
          <w:szCs w:val="28"/>
        </w:rPr>
        <w:t>5</w:t>
      </w:r>
      <w:r w:rsidR="008F03C4" w:rsidRPr="006554D0">
        <w:rPr>
          <w:b/>
          <w:sz w:val="28"/>
          <w:szCs w:val="28"/>
        </w:rPr>
        <w:t>/</w:t>
      </w:r>
      <w:r w:rsidR="0045434C" w:rsidRPr="006554D0">
        <w:rPr>
          <w:b/>
          <w:sz w:val="28"/>
          <w:szCs w:val="28"/>
        </w:rPr>
        <w:t>2</w:t>
      </w:r>
      <w:r w:rsidR="0077128B" w:rsidRPr="006554D0">
        <w:rPr>
          <w:b/>
          <w:sz w:val="28"/>
          <w:szCs w:val="28"/>
        </w:rPr>
        <w:t>5</w:t>
      </w:r>
      <w:r w:rsidR="000960B6" w:rsidRPr="006554D0">
        <w:rPr>
          <w:b/>
          <w:sz w:val="28"/>
          <w:szCs w:val="28"/>
        </w:rPr>
        <w:t>-</w:t>
      </w:r>
      <w:r w:rsidR="00C03020" w:rsidRPr="006554D0">
        <w:rPr>
          <w:b/>
          <w:sz w:val="28"/>
          <w:szCs w:val="28"/>
        </w:rPr>
        <w:t>150</w:t>
      </w:r>
    </w:p>
    <w:p w14:paraId="4792904D" w14:textId="77777777" w:rsidR="00914C76" w:rsidRPr="006554D0" w:rsidRDefault="00914C76" w:rsidP="00914C76">
      <w:pPr>
        <w:widowControl w:val="0"/>
        <w:tabs>
          <w:tab w:val="center" w:pos="4536"/>
          <w:tab w:val="left" w:pos="6300"/>
        </w:tabs>
        <w:spacing w:before="100" w:beforeAutospacing="1"/>
        <w:outlineLvl w:val="0"/>
        <w:rPr>
          <w:szCs w:val="20"/>
        </w:rPr>
      </w:pPr>
    </w:p>
    <w:p w14:paraId="5CB6B935" w14:textId="77777777" w:rsidR="00986A6E" w:rsidRPr="006554D0" w:rsidRDefault="00986A6E" w:rsidP="00986A6E">
      <w:pPr>
        <w:widowControl w:val="0"/>
        <w:tabs>
          <w:tab w:val="center" w:pos="4536"/>
          <w:tab w:val="left" w:pos="6300"/>
        </w:tabs>
        <w:spacing w:before="100" w:beforeAutospacing="1"/>
        <w:outlineLvl w:val="0"/>
        <w:rPr>
          <w:szCs w:val="20"/>
        </w:rPr>
      </w:pPr>
    </w:p>
    <w:p w14:paraId="40061350" w14:textId="77777777" w:rsidR="00D822BC" w:rsidRPr="006554D0" w:rsidRDefault="00D822BC" w:rsidP="00986A6E">
      <w:pPr>
        <w:widowControl w:val="0"/>
        <w:tabs>
          <w:tab w:val="center" w:pos="4536"/>
          <w:tab w:val="left" w:pos="6300"/>
        </w:tabs>
        <w:spacing w:before="100" w:beforeAutospacing="1"/>
        <w:outlineLvl w:val="0"/>
        <w:rPr>
          <w:szCs w:val="20"/>
        </w:rPr>
      </w:pPr>
    </w:p>
    <w:p w14:paraId="441FCD43" w14:textId="77777777" w:rsidR="00AD2D7F" w:rsidRPr="006554D0" w:rsidRDefault="00AD2D7F">
      <w:pPr>
        <w:rPr>
          <w:sz w:val="32"/>
        </w:rPr>
      </w:pPr>
      <w:r w:rsidRPr="006554D0">
        <w:rPr>
          <w:sz w:val="32"/>
        </w:rPr>
        <w:br w:type="page"/>
      </w:r>
    </w:p>
    <w:p w14:paraId="13125E15" w14:textId="1C500D8C" w:rsidR="00986A6E" w:rsidRPr="006554D0" w:rsidRDefault="00986A6E" w:rsidP="00986A6E">
      <w:pPr>
        <w:spacing w:before="100" w:beforeAutospacing="1"/>
        <w:rPr>
          <w:sz w:val="32"/>
        </w:rPr>
      </w:pPr>
      <w:r w:rsidRPr="006554D0">
        <w:rPr>
          <w:sz w:val="32"/>
        </w:rPr>
        <w:lastRenderedPageBreak/>
        <w:t xml:space="preserve">SADRŽAJ </w:t>
      </w:r>
      <w:r w:rsidR="00581FBD" w:rsidRPr="006554D0">
        <w:rPr>
          <w:sz w:val="32"/>
        </w:rPr>
        <w:t>POZIVA ZA DOSTAVU PONUDA</w:t>
      </w:r>
      <w:r w:rsidRPr="006554D0">
        <w:rPr>
          <w:sz w:val="32"/>
        </w:rPr>
        <w:t>:</w:t>
      </w:r>
    </w:p>
    <w:p w14:paraId="42AFFDD5" w14:textId="77777777" w:rsidR="00986A6E" w:rsidRPr="006554D0" w:rsidRDefault="00986A6E" w:rsidP="00986A6E">
      <w:pPr>
        <w:spacing w:before="100" w:beforeAutospacing="1"/>
        <w:rPr>
          <w:sz w:val="32"/>
        </w:rPr>
      </w:pPr>
    </w:p>
    <w:p w14:paraId="74A9A2AD" w14:textId="77777777" w:rsidR="00986A6E" w:rsidRPr="006554D0" w:rsidRDefault="00D822BC" w:rsidP="00986A6E">
      <w:r w:rsidRPr="006554D0">
        <w:t xml:space="preserve">  </w:t>
      </w:r>
      <w:r w:rsidR="00986A6E" w:rsidRPr="006554D0">
        <w:t>1. OPĆI PODACI</w:t>
      </w:r>
    </w:p>
    <w:p w14:paraId="2AD2BFEF" w14:textId="77777777" w:rsidR="00986A6E" w:rsidRPr="006554D0" w:rsidRDefault="00D822BC" w:rsidP="00986A6E">
      <w:pPr>
        <w:rPr>
          <w:szCs w:val="32"/>
        </w:rPr>
      </w:pPr>
      <w:r w:rsidRPr="006554D0">
        <w:rPr>
          <w:szCs w:val="32"/>
        </w:rPr>
        <w:t xml:space="preserve">  </w:t>
      </w:r>
      <w:r w:rsidR="00986A6E" w:rsidRPr="006554D0">
        <w:rPr>
          <w:szCs w:val="32"/>
        </w:rPr>
        <w:t>2. PODACI O PREDMETU NABAVE</w:t>
      </w:r>
    </w:p>
    <w:p w14:paraId="7219FBAD" w14:textId="77777777" w:rsidR="00986A6E" w:rsidRPr="006554D0" w:rsidRDefault="00D822BC" w:rsidP="00986A6E">
      <w:r w:rsidRPr="006554D0">
        <w:t xml:space="preserve">  </w:t>
      </w:r>
      <w:r w:rsidR="00BD6641" w:rsidRPr="006554D0">
        <w:t>3</w:t>
      </w:r>
      <w:r w:rsidR="00986A6E" w:rsidRPr="006554D0">
        <w:t>. RAZLOZI ISKLJUČENJA PONUDITELJA</w:t>
      </w:r>
    </w:p>
    <w:p w14:paraId="69D92377" w14:textId="77777777" w:rsidR="00986A6E" w:rsidRPr="006554D0" w:rsidRDefault="00D822BC" w:rsidP="003B1608">
      <w:r w:rsidRPr="006554D0">
        <w:t xml:space="preserve">  </w:t>
      </w:r>
      <w:r w:rsidR="00BD6641" w:rsidRPr="006554D0">
        <w:t>4</w:t>
      </w:r>
      <w:r w:rsidR="00986A6E" w:rsidRPr="006554D0">
        <w:t xml:space="preserve">. ODREDBE O SPOSOBNOSTI PONUDITELJA </w:t>
      </w:r>
    </w:p>
    <w:p w14:paraId="4A3283BE" w14:textId="77777777" w:rsidR="00986A6E" w:rsidRPr="006554D0" w:rsidRDefault="00D822BC" w:rsidP="00986A6E">
      <w:r w:rsidRPr="006554D0">
        <w:t xml:space="preserve">  </w:t>
      </w:r>
      <w:r w:rsidR="00BD6641" w:rsidRPr="006554D0">
        <w:t>5</w:t>
      </w:r>
      <w:r w:rsidR="00986A6E" w:rsidRPr="006554D0">
        <w:t>. PODACI O PONUDI</w:t>
      </w:r>
    </w:p>
    <w:p w14:paraId="0EF4DF00" w14:textId="10E96466" w:rsidR="00986A6E" w:rsidRPr="006554D0" w:rsidRDefault="00D822BC" w:rsidP="00986A6E">
      <w:r w:rsidRPr="006554D0">
        <w:t xml:space="preserve">  </w:t>
      </w:r>
      <w:r w:rsidR="00BD6641" w:rsidRPr="006554D0">
        <w:t>6</w:t>
      </w:r>
      <w:r w:rsidR="00986A6E" w:rsidRPr="006554D0">
        <w:t xml:space="preserve">. </w:t>
      </w:r>
      <w:r w:rsidR="00DF2264" w:rsidRPr="006554D0">
        <w:t>JAMSTVA</w:t>
      </w:r>
    </w:p>
    <w:p w14:paraId="4F51115C" w14:textId="17FDC5B3" w:rsidR="00DF2264" w:rsidRPr="006554D0" w:rsidRDefault="00DF2264" w:rsidP="00986A6E">
      <w:r w:rsidRPr="006554D0">
        <w:t xml:space="preserve">  7. OSTALO</w:t>
      </w:r>
    </w:p>
    <w:p w14:paraId="6C357A23" w14:textId="5A9B8B12" w:rsidR="0045434C" w:rsidRPr="006554D0" w:rsidRDefault="0045434C" w:rsidP="00986A6E"/>
    <w:p w14:paraId="2FB7C368" w14:textId="77777777" w:rsidR="0045434C" w:rsidRPr="006554D0" w:rsidRDefault="0045434C" w:rsidP="0045434C">
      <w:r w:rsidRPr="006554D0">
        <w:t>Prilozi:</w:t>
      </w:r>
    </w:p>
    <w:p w14:paraId="7DB29404" w14:textId="7E3D9314" w:rsidR="00080979" w:rsidRPr="006554D0" w:rsidRDefault="00080979" w:rsidP="0045434C">
      <w:r w:rsidRPr="006554D0">
        <w:t>1. OPIS POSLOVA</w:t>
      </w:r>
    </w:p>
    <w:p w14:paraId="37D03A55" w14:textId="1148D41A" w:rsidR="0045434C" w:rsidRPr="006554D0" w:rsidRDefault="00080979" w:rsidP="0045434C">
      <w:r w:rsidRPr="006554D0">
        <w:t>2</w:t>
      </w:r>
      <w:r w:rsidR="0045434C" w:rsidRPr="006554D0">
        <w:t>. PONUDBENI LIST</w:t>
      </w:r>
    </w:p>
    <w:p w14:paraId="1C332335" w14:textId="6A5CF130" w:rsidR="0045434C" w:rsidRPr="006554D0" w:rsidRDefault="00080979" w:rsidP="0045434C">
      <w:r w:rsidRPr="006554D0">
        <w:t>3</w:t>
      </w:r>
      <w:r w:rsidR="0045434C" w:rsidRPr="006554D0">
        <w:t>. TROŠKOVNIK</w:t>
      </w:r>
    </w:p>
    <w:p w14:paraId="63F40065" w14:textId="5DCA6C3A" w:rsidR="003E5C67" w:rsidRPr="006554D0" w:rsidRDefault="00080979" w:rsidP="0045434C">
      <w:r w:rsidRPr="006554D0">
        <w:t>4</w:t>
      </w:r>
      <w:r w:rsidR="00E35EDB" w:rsidRPr="006554D0">
        <w:t>. TEKST PRIJEDLOGA UGOVORA</w:t>
      </w:r>
    </w:p>
    <w:p w14:paraId="1C21EE78" w14:textId="3D851287" w:rsidR="00C11A2E" w:rsidRPr="006554D0" w:rsidRDefault="00C11A2E" w:rsidP="0045434C">
      <w:r w:rsidRPr="006554D0">
        <w:t>5. OBRAZAC ŽIVOTOPIS</w:t>
      </w:r>
    </w:p>
    <w:p w14:paraId="01652AA0" w14:textId="77777777" w:rsidR="00986A6E" w:rsidRPr="006554D0" w:rsidRDefault="00986A6E" w:rsidP="00986A6E"/>
    <w:p w14:paraId="2120DD2C" w14:textId="77777777" w:rsidR="00986A6E" w:rsidRPr="006554D0" w:rsidRDefault="00986A6E" w:rsidP="00986A6E">
      <w:r w:rsidRPr="006554D0">
        <w:br w:type="page"/>
      </w:r>
    </w:p>
    <w:p w14:paraId="04D19870" w14:textId="77777777" w:rsidR="000960B6" w:rsidRPr="006554D0" w:rsidRDefault="000960B6" w:rsidP="00630911">
      <w:pPr>
        <w:pStyle w:val="NoSpacing3"/>
        <w:rPr>
          <w:b/>
          <w:sz w:val="22"/>
          <w:szCs w:val="22"/>
        </w:rPr>
      </w:pPr>
      <w:r w:rsidRPr="006554D0">
        <w:rPr>
          <w:b/>
          <w:sz w:val="22"/>
          <w:szCs w:val="22"/>
        </w:rPr>
        <w:lastRenderedPageBreak/>
        <w:t>1. OPĆI PODACI</w:t>
      </w:r>
    </w:p>
    <w:p w14:paraId="2FCF408D" w14:textId="77777777" w:rsidR="005E76E6" w:rsidRPr="006554D0" w:rsidRDefault="005E76E6" w:rsidP="005E76E6">
      <w:pPr>
        <w:rPr>
          <w:b/>
          <w:sz w:val="22"/>
          <w:szCs w:val="22"/>
        </w:rPr>
      </w:pPr>
      <w:r w:rsidRPr="006554D0">
        <w:rPr>
          <w:b/>
          <w:sz w:val="22"/>
          <w:szCs w:val="22"/>
        </w:rPr>
        <w:t>1.1. Naručitelj i kontakti</w:t>
      </w:r>
    </w:p>
    <w:p w14:paraId="3CEC1F1D" w14:textId="77777777" w:rsidR="005E76E6" w:rsidRPr="006554D0" w:rsidRDefault="005E76E6" w:rsidP="005E76E6">
      <w:pPr>
        <w:jc w:val="both"/>
        <w:rPr>
          <w:spacing w:val="-3"/>
          <w:sz w:val="22"/>
          <w:szCs w:val="22"/>
        </w:rPr>
      </w:pPr>
      <w:r w:rsidRPr="006554D0">
        <w:rPr>
          <w:sz w:val="22"/>
          <w:szCs w:val="22"/>
        </w:rPr>
        <w:t>Naručitelj: GRAD VUKOVAR, Vukovar, Dr. Franje Tuđmana 1; OIB:</w:t>
      </w:r>
      <w:r w:rsidRPr="006554D0">
        <w:rPr>
          <w:spacing w:val="-3"/>
          <w:sz w:val="22"/>
          <w:szCs w:val="22"/>
        </w:rPr>
        <w:t xml:space="preserve"> 50041264710,</w:t>
      </w:r>
    </w:p>
    <w:p w14:paraId="497276B9" w14:textId="77777777" w:rsidR="005E76E6" w:rsidRPr="006554D0" w:rsidRDefault="005E76E6" w:rsidP="005E76E6">
      <w:pPr>
        <w:jc w:val="both"/>
        <w:rPr>
          <w:spacing w:val="-3"/>
          <w:sz w:val="22"/>
          <w:szCs w:val="22"/>
        </w:rPr>
      </w:pPr>
      <w:r w:rsidRPr="006554D0">
        <w:rPr>
          <w:sz w:val="22"/>
          <w:szCs w:val="22"/>
        </w:rPr>
        <w:t>Internetska adresa: www.vukovar.hr</w:t>
      </w:r>
    </w:p>
    <w:p w14:paraId="47417338" w14:textId="403D87D1" w:rsidR="005E76E6" w:rsidRPr="006554D0" w:rsidRDefault="005E76E6" w:rsidP="005E76E6">
      <w:pPr>
        <w:jc w:val="both"/>
        <w:rPr>
          <w:sz w:val="22"/>
          <w:szCs w:val="22"/>
        </w:rPr>
      </w:pPr>
      <w:r w:rsidRPr="006554D0">
        <w:rPr>
          <w:sz w:val="22"/>
          <w:szCs w:val="22"/>
        </w:rPr>
        <w:t xml:space="preserve">Služba za kontakt: Grad Vukovar, Upravni odjel za financije i nabavu, Dr. Franje Tuđmana 1, Vukovar </w:t>
      </w:r>
    </w:p>
    <w:p w14:paraId="2A9A2A20" w14:textId="0F343558" w:rsidR="005E76E6" w:rsidRPr="006554D0" w:rsidRDefault="005E76E6" w:rsidP="005E76E6">
      <w:pPr>
        <w:jc w:val="both"/>
        <w:rPr>
          <w:rStyle w:val="Hiperveza"/>
          <w:color w:val="auto"/>
          <w:sz w:val="22"/>
          <w:szCs w:val="22"/>
          <w:u w:val="none"/>
        </w:rPr>
      </w:pPr>
      <w:r w:rsidRPr="006554D0">
        <w:rPr>
          <w:sz w:val="22"/>
          <w:szCs w:val="22"/>
        </w:rPr>
        <w:t>Osob</w:t>
      </w:r>
      <w:r w:rsidR="00767DE8" w:rsidRPr="006554D0">
        <w:rPr>
          <w:sz w:val="22"/>
          <w:szCs w:val="22"/>
        </w:rPr>
        <w:t>a</w:t>
      </w:r>
      <w:r w:rsidRPr="006554D0">
        <w:rPr>
          <w:sz w:val="22"/>
          <w:szCs w:val="22"/>
        </w:rPr>
        <w:t xml:space="preserve"> za kontakt: - </w:t>
      </w:r>
      <w:r w:rsidR="00080979" w:rsidRPr="006554D0">
        <w:rPr>
          <w:sz w:val="22"/>
          <w:szCs w:val="22"/>
        </w:rPr>
        <w:t>Domagoj Centner</w:t>
      </w:r>
      <w:r w:rsidRPr="006554D0">
        <w:rPr>
          <w:sz w:val="22"/>
          <w:szCs w:val="22"/>
        </w:rPr>
        <w:t xml:space="preserve">; e-pošta: </w:t>
      </w:r>
      <w:hyperlink r:id="rId10" w:history="1">
        <w:r w:rsidR="00080979" w:rsidRPr="006554D0">
          <w:rPr>
            <w:rStyle w:val="Hiperveza"/>
            <w:color w:val="auto"/>
            <w:sz w:val="22"/>
            <w:szCs w:val="22"/>
            <w:u w:val="none"/>
          </w:rPr>
          <w:t>domagoj.centner@vukovar.hr</w:t>
        </w:r>
      </w:hyperlink>
      <w:r w:rsidRPr="006554D0">
        <w:rPr>
          <w:rStyle w:val="Hiperveza"/>
          <w:color w:val="auto"/>
          <w:sz w:val="22"/>
          <w:szCs w:val="22"/>
          <w:u w:val="none"/>
        </w:rPr>
        <w:t xml:space="preserve">, </w:t>
      </w:r>
      <w:r w:rsidRPr="006554D0">
        <w:rPr>
          <w:sz w:val="22"/>
          <w:szCs w:val="22"/>
        </w:rPr>
        <w:t>tel. 032/</w:t>
      </w:r>
      <w:r w:rsidR="00080979" w:rsidRPr="006554D0">
        <w:rPr>
          <w:sz w:val="22"/>
          <w:szCs w:val="22"/>
        </w:rPr>
        <w:t>456</w:t>
      </w:r>
      <w:r w:rsidRPr="006554D0">
        <w:rPr>
          <w:sz w:val="22"/>
          <w:szCs w:val="22"/>
        </w:rPr>
        <w:t>-</w:t>
      </w:r>
      <w:r w:rsidR="00080979" w:rsidRPr="006554D0">
        <w:rPr>
          <w:sz w:val="22"/>
          <w:szCs w:val="22"/>
        </w:rPr>
        <w:t>59</w:t>
      </w:r>
      <w:r w:rsidRPr="006554D0">
        <w:rPr>
          <w:sz w:val="22"/>
          <w:szCs w:val="22"/>
        </w:rPr>
        <w:t>7</w:t>
      </w:r>
    </w:p>
    <w:p w14:paraId="774EE6B6" w14:textId="77777777" w:rsidR="005E76E6" w:rsidRPr="006554D0" w:rsidRDefault="005E76E6" w:rsidP="005E76E6">
      <w:pPr>
        <w:rPr>
          <w:sz w:val="16"/>
          <w:szCs w:val="16"/>
        </w:rPr>
      </w:pPr>
    </w:p>
    <w:p w14:paraId="28F5D333" w14:textId="77777777" w:rsidR="005E76E6" w:rsidRPr="006554D0" w:rsidRDefault="005E76E6" w:rsidP="005E76E6">
      <w:pPr>
        <w:jc w:val="both"/>
        <w:rPr>
          <w:b/>
          <w:sz w:val="22"/>
          <w:szCs w:val="22"/>
        </w:rPr>
      </w:pPr>
      <w:r w:rsidRPr="006554D0">
        <w:rPr>
          <w:b/>
          <w:sz w:val="22"/>
          <w:szCs w:val="22"/>
        </w:rPr>
        <w:t>1.2. Sukob interesa</w:t>
      </w:r>
    </w:p>
    <w:p w14:paraId="79B40166" w14:textId="77777777" w:rsidR="005E76E6" w:rsidRPr="006554D0" w:rsidRDefault="005E76E6" w:rsidP="005E76E6">
      <w:pPr>
        <w:pStyle w:val="Bezproreda"/>
        <w:rPr>
          <w:sz w:val="22"/>
          <w:szCs w:val="22"/>
        </w:rPr>
      </w:pPr>
      <w:r w:rsidRPr="006554D0">
        <w:rPr>
          <w:sz w:val="22"/>
          <w:szCs w:val="22"/>
        </w:rPr>
        <w:t>Popis gospodarskih subjekata s kojima je Naručitelj u sukobu interesa u smislu ZJN 2016:</w:t>
      </w:r>
    </w:p>
    <w:p w14:paraId="09A696E6" w14:textId="77777777" w:rsidR="005E76E6" w:rsidRPr="006554D0" w:rsidRDefault="005E76E6" w:rsidP="005E76E6">
      <w:pPr>
        <w:pStyle w:val="Bezproreda"/>
        <w:rPr>
          <w:sz w:val="22"/>
          <w:szCs w:val="22"/>
        </w:rPr>
      </w:pPr>
      <w:r w:rsidRPr="006554D0">
        <w:rPr>
          <w:sz w:val="22"/>
          <w:szCs w:val="22"/>
        </w:rPr>
        <w:t>- Biljana Pavliček, privatni iznajmljivač, Kraljice Jelene 10, 32010 Vukovar</w:t>
      </w:r>
    </w:p>
    <w:p w14:paraId="56F7BE4F" w14:textId="77777777" w:rsidR="005E76E6" w:rsidRPr="006554D0" w:rsidRDefault="005E76E6" w:rsidP="005E76E6">
      <w:pPr>
        <w:pStyle w:val="Bezproreda"/>
        <w:rPr>
          <w:sz w:val="22"/>
          <w:szCs w:val="22"/>
        </w:rPr>
      </w:pPr>
      <w:r w:rsidRPr="006554D0">
        <w:rPr>
          <w:sz w:val="22"/>
          <w:szCs w:val="22"/>
        </w:rPr>
        <w:t>- Ena Sušac, privatni iznajmljivač, Županijska 116, 32000 Vukovar</w:t>
      </w:r>
    </w:p>
    <w:p w14:paraId="794CC4D9" w14:textId="77777777" w:rsidR="005E76E6" w:rsidRPr="006554D0" w:rsidRDefault="005E76E6" w:rsidP="005E76E6">
      <w:pPr>
        <w:pStyle w:val="Bezproreda"/>
        <w:rPr>
          <w:rFonts w:eastAsia="Calibri"/>
          <w:sz w:val="22"/>
          <w:szCs w:val="22"/>
          <w:lang w:eastAsia="en-US"/>
        </w:rPr>
      </w:pPr>
      <w:r w:rsidRPr="006554D0">
        <w:rPr>
          <w:sz w:val="22"/>
          <w:szCs w:val="22"/>
        </w:rPr>
        <w:t>- OPG Kolar Miroslav, nositelj Miroslav Kolar, Lička 52, 32010 Vukovar</w:t>
      </w:r>
    </w:p>
    <w:p w14:paraId="1128A51B" w14:textId="77777777" w:rsidR="005E76E6" w:rsidRPr="006554D0" w:rsidRDefault="005E76E6" w:rsidP="005E76E6">
      <w:pPr>
        <w:rPr>
          <w:sz w:val="16"/>
          <w:szCs w:val="16"/>
        </w:rPr>
      </w:pPr>
    </w:p>
    <w:p w14:paraId="3DEB6189" w14:textId="04F952E6" w:rsidR="000960B6" w:rsidRPr="006554D0" w:rsidRDefault="000960B6" w:rsidP="005E76E6">
      <w:pPr>
        <w:jc w:val="both"/>
        <w:rPr>
          <w:b/>
          <w:i/>
          <w:sz w:val="22"/>
          <w:szCs w:val="18"/>
        </w:rPr>
      </w:pPr>
      <w:r w:rsidRPr="006554D0">
        <w:rPr>
          <w:b/>
          <w:sz w:val="22"/>
          <w:szCs w:val="22"/>
        </w:rPr>
        <w:t>1.</w:t>
      </w:r>
      <w:r w:rsidR="005E76E6" w:rsidRPr="006554D0">
        <w:rPr>
          <w:b/>
          <w:sz w:val="22"/>
          <w:szCs w:val="22"/>
        </w:rPr>
        <w:t>3</w:t>
      </w:r>
      <w:r w:rsidRPr="006554D0">
        <w:rPr>
          <w:b/>
          <w:sz w:val="22"/>
          <w:szCs w:val="22"/>
        </w:rPr>
        <w:t>. Evidencijski broj nabave</w:t>
      </w:r>
    </w:p>
    <w:p w14:paraId="0A099000" w14:textId="3A9A580A" w:rsidR="000960B6" w:rsidRPr="006554D0" w:rsidRDefault="00907136" w:rsidP="000960B6">
      <w:pPr>
        <w:rPr>
          <w:sz w:val="22"/>
          <w:szCs w:val="22"/>
        </w:rPr>
      </w:pPr>
      <w:r w:rsidRPr="006554D0">
        <w:rPr>
          <w:sz w:val="22"/>
          <w:szCs w:val="22"/>
        </w:rPr>
        <w:t>Je</w:t>
      </w:r>
      <w:r w:rsidR="000960B6" w:rsidRPr="006554D0">
        <w:rPr>
          <w:sz w:val="22"/>
          <w:szCs w:val="22"/>
        </w:rPr>
        <w:t>N-</w:t>
      </w:r>
      <w:r w:rsidR="000F4986">
        <w:rPr>
          <w:sz w:val="22"/>
          <w:szCs w:val="22"/>
        </w:rPr>
        <w:t>5</w:t>
      </w:r>
      <w:r w:rsidR="000960B6" w:rsidRPr="006554D0">
        <w:rPr>
          <w:sz w:val="22"/>
          <w:szCs w:val="22"/>
        </w:rPr>
        <w:t>/</w:t>
      </w:r>
      <w:r w:rsidR="0045434C" w:rsidRPr="006554D0">
        <w:rPr>
          <w:sz w:val="22"/>
          <w:szCs w:val="22"/>
        </w:rPr>
        <w:t>2</w:t>
      </w:r>
      <w:r w:rsidR="005E76E6" w:rsidRPr="006554D0">
        <w:rPr>
          <w:sz w:val="22"/>
          <w:szCs w:val="22"/>
        </w:rPr>
        <w:t>5</w:t>
      </w:r>
      <w:r w:rsidR="000960B6" w:rsidRPr="006554D0">
        <w:rPr>
          <w:sz w:val="22"/>
          <w:szCs w:val="22"/>
        </w:rPr>
        <w:t>-</w:t>
      </w:r>
      <w:r w:rsidR="00080979" w:rsidRPr="006554D0">
        <w:rPr>
          <w:sz w:val="22"/>
          <w:szCs w:val="22"/>
        </w:rPr>
        <w:t>150</w:t>
      </w:r>
    </w:p>
    <w:p w14:paraId="2BE61190" w14:textId="77777777" w:rsidR="000960B6" w:rsidRPr="006554D0" w:rsidRDefault="000960B6" w:rsidP="000960B6">
      <w:pPr>
        <w:rPr>
          <w:sz w:val="16"/>
          <w:szCs w:val="16"/>
        </w:rPr>
      </w:pPr>
    </w:p>
    <w:p w14:paraId="343C98AE" w14:textId="22D28619" w:rsidR="000960B6" w:rsidRPr="006554D0" w:rsidRDefault="000960B6" w:rsidP="00630911">
      <w:pPr>
        <w:pStyle w:val="NoSpacing3"/>
        <w:rPr>
          <w:b/>
          <w:i/>
          <w:sz w:val="22"/>
          <w:szCs w:val="22"/>
        </w:rPr>
      </w:pPr>
      <w:r w:rsidRPr="006554D0">
        <w:rPr>
          <w:b/>
          <w:sz w:val="22"/>
          <w:szCs w:val="22"/>
        </w:rPr>
        <w:t>1.</w:t>
      </w:r>
      <w:r w:rsidR="005E76E6" w:rsidRPr="006554D0">
        <w:rPr>
          <w:b/>
          <w:sz w:val="22"/>
          <w:szCs w:val="22"/>
        </w:rPr>
        <w:t>4</w:t>
      </w:r>
      <w:r w:rsidRPr="006554D0">
        <w:rPr>
          <w:b/>
          <w:sz w:val="22"/>
          <w:szCs w:val="22"/>
        </w:rPr>
        <w:t>. Procijenjena vrijednost nabave</w:t>
      </w:r>
    </w:p>
    <w:p w14:paraId="13BA1D1C" w14:textId="193612C7" w:rsidR="000960B6" w:rsidRPr="006554D0" w:rsidRDefault="00A72820" w:rsidP="000960B6">
      <w:pPr>
        <w:rPr>
          <w:sz w:val="22"/>
          <w:szCs w:val="22"/>
        </w:rPr>
      </w:pPr>
      <w:r>
        <w:rPr>
          <w:sz w:val="22"/>
          <w:szCs w:val="22"/>
        </w:rPr>
        <w:t>25.600</w:t>
      </w:r>
      <w:r w:rsidR="0026732C" w:rsidRPr="006554D0">
        <w:rPr>
          <w:sz w:val="22"/>
          <w:szCs w:val="22"/>
        </w:rPr>
        <w:t>,0</w:t>
      </w:r>
      <w:r w:rsidR="00AD2D7F" w:rsidRPr="006554D0">
        <w:rPr>
          <w:sz w:val="22"/>
          <w:szCs w:val="22"/>
        </w:rPr>
        <w:t>0</w:t>
      </w:r>
      <w:r w:rsidR="0026732C" w:rsidRPr="006554D0">
        <w:rPr>
          <w:sz w:val="22"/>
          <w:szCs w:val="22"/>
        </w:rPr>
        <w:t xml:space="preserve"> </w:t>
      </w:r>
      <w:r w:rsidR="0034696F" w:rsidRPr="006554D0">
        <w:rPr>
          <w:sz w:val="22"/>
          <w:szCs w:val="22"/>
        </w:rPr>
        <w:t>EUR</w:t>
      </w:r>
      <w:r w:rsidR="000960B6" w:rsidRPr="006554D0">
        <w:rPr>
          <w:sz w:val="22"/>
          <w:szCs w:val="22"/>
        </w:rPr>
        <w:t xml:space="preserve"> bez PDV-a</w:t>
      </w:r>
    </w:p>
    <w:p w14:paraId="65FB831A" w14:textId="77777777" w:rsidR="00675891" w:rsidRPr="006554D0" w:rsidRDefault="00675891" w:rsidP="00675891">
      <w:pPr>
        <w:pStyle w:val="NoSpacing1"/>
        <w:jc w:val="both"/>
        <w:rPr>
          <w:sz w:val="16"/>
          <w:szCs w:val="20"/>
        </w:rPr>
      </w:pPr>
    </w:p>
    <w:p w14:paraId="7CE164AB" w14:textId="2239088A" w:rsidR="00452E2E" w:rsidRPr="006554D0" w:rsidRDefault="00452E2E" w:rsidP="00630911">
      <w:pPr>
        <w:pStyle w:val="NoSpacing3"/>
        <w:rPr>
          <w:b/>
          <w:i/>
        </w:rPr>
      </w:pPr>
      <w:r w:rsidRPr="006554D0">
        <w:rPr>
          <w:b/>
          <w:sz w:val="22"/>
          <w:szCs w:val="22"/>
        </w:rPr>
        <w:t>1.</w:t>
      </w:r>
      <w:r w:rsidR="005E76E6" w:rsidRPr="006554D0">
        <w:rPr>
          <w:b/>
          <w:sz w:val="22"/>
          <w:szCs w:val="22"/>
        </w:rPr>
        <w:t>5</w:t>
      </w:r>
      <w:r w:rsidR="000960B6" w:rsidRPr="006554D0">
        <w:rPr>
          <w:b/>
          <w:sz w:val="22"/>
          <w:szCs w:val="22"/>
        </w:rPr>
        <w:t>.</w:t>
      </w:r>
      <w:r w:rsidR="005E76E6" w:rsidRPr="006554D0">
        <w:rPr>
          <w:b/>
          <w:sz w:val="22"/>
          <w:szCs w:val="22"/>
        </w:rPr>
        <w:t xml:space="preserve"> </w:t>
      </w:r>
      <w:r w:rsidR="000960B6" w:rsidRPr="006554D0">
        <w:rPr>
          <w:b/>
          <w:sz w:val="22"/>
          <w:szCs w:val="22"/>
        </w:rPr>
        <w:t>Vrsta ugovora o</w:t>
      </w:r>
      <w:r w:rsidRPr="006554D0">
        <w:rPr>
          <w:b/>
          <w:sz w:val="22"/>
          <w:szCs w:val="22"/>
        </w:rPr>
        <w:t xml:space="preserve"> nabavi</w:t>
      </w:r>
    </w:p>
    <w:p w14:paraId="6DDFE75C" w14:textId="67EE759F" w:rsidR="00452E2E" w:rsidRPr="006554D0" w:rsidRDefault="00C03733" w:rsidP="00C03733">
      <w:pPr>
        <w:pStyle w:val="NoSpacing1"/>
        <w:jc w:val="both"/>
        <w:rPr>
          <w:bCs/>
          <w:color w:val="000000"/>
          <w:sz w:val="22"/>
          <w:szCs w:val="22"/>
        </w:rPr>
      </w:pPr>
      <w:r w:rsidRPr="006554D0">
        <w:rPr>
          <w:bCs/>
          <w:color w:val="000000"/>
          <w:sz w:val="22"/>
          <w:szCs w:val="22"/>
        </w:rPr>
        <w:t>Po provedenom postupku nabave sklopit će se Ugovor o nabavi usluge</w:t>
      </w:r>
      <w:r w:rsidR="00080979" w:rsidRPr="006554D0">
        <w:rPr>
          <w:bCs/>
          <w:color w:val="000000"/>
          <w:sz w:val="22"/>
          <w:szCs w:val="22"/>
        </w:rPr>
        <w:t>.</w:t>
      </w:r>
    </w:p>
    <w:p w14:paraId="41BB9C59" w14:textId="77777777" w:rsidR="00452E2E" w:rsidRPr="006554D0" w:rsidRDefault="00452E2E" w:rsidP="00452E2E">
      <w:pPr>
        <w:pStyle w:val="NoSpacing1"/>
        <w:rPr>
          <w:sz w:val="16"/>
          <w:szCs w:val="20"/>
        </w:rPr>
      </w:pPr>
    </w:p>
    <w:p w14:paraId="5569D9C6" w14:textId="77777777" w:rsidR="00452E2E" w:rsidRPr="006554D0" w:rsidRDefault="00452E2E" w:rsidP="00630911">
      <w:pPr>
        <w:pStyle w:val="NoSpacing3"/>
        <w:rPr>
          <w:b/>
          <w:sz w:val="22"/>
          <w:szCs w:val="22"/>
        </w:rPr>
      </w:pPr>
      <w:r w:rsidRPr="006554D0">
        <w:rPr>
          <w:b/>
          <w:sz w:val="22"/>
          <w:szCs w:val="22"/>
        </w:rPr>
        <w:t>2. PODACI O PREDMETU NABAVE</w:t>
      </w:r>
    </w:p>
    <w:p w14:paraId="58D459CB" w14:textId="77777777" w:rsidR="008D7103" w:rsidRPr="006554D0" w:rsidRDefault="00856E92" w:rsidP="00630911">
      <w:pPr>
        <w:pStyle w:val="NoSpacing3"/>
        <w:rPr>
          <w:b/>
          <w:sz w:val="22"/>
          <w:szCs w:val="22"/>
        </w:rPr>
      </w:pPr>
      <w:r w:rsidRPr="006554D0">
        <w:rPr>
          <w:b/>
          <w:sz w:val="22"/>
          <w:szCs w:val="22"/>
        </w:rPr>
        <w:t>2.1. Opis predmeta nabave i tehničke specifikacije</w:t>
      </w:r>
    </w:p>
    <w:p w14:paraId="53FAE1F8" w14:textId="4A655E6F" w:rsidR="007D3256" w:rsidRPr="006554D0" w:rsidRDefault="00080979" w:rsidP="00320074">
      <w:pPr>
        <w:jc w:val="both"/>
        <w:rPr>
          <w:sz w:val="22"/>
          <w:szCs w:val="22"/>
        </w:rPr>
      </w:pPr>
      <w:r w:rsidRPr="006554D0">
        <w:rPr>
          <w:sz w:val="22"/>
          <w:szCs w:val="22"/>
        </w:rPr>
        <w:t xml:space="preserve">Predmet nabave su </w:t>
      </w:r>
      <w:r w:rsidR="00D066AB" w:rsidRPr="006554D0">
        <w:rPr>
          <w:sz w:val="22"/>
          <w:szCs w:val="22"/>
        </w:rPr>
        <w:t xml:space="preserve">savjetodavne i ostale usluge te koordiniranje aktivnosti </w:t>
      </w:r>
      <w:r w:rsidRPr="006554D0">
        <w:rPr>
          <w:sz w:val="22"/>
          <w:szCs w:val="22"/>
        </w:rPr>
        <w:t>prilikom organizacije</w:t>
      </w:r>
      <w:r w:rsidR="001E6BB9" w:rsidRPr="006554D0">
        <w:rPr>
          <w:sz w:val="22"/>
          <w:szCs w:val="22"/>
        </w:rPr>
        <w:t xml:space="preserve"> i provedbe</w:t>
      </w:r>
      <w:r w:rsidRPr="006554D0">
        <w:rPr>
          <w:sz w:val="22"/>
          <w:szCs w:val="22"/>
        </w:rPr>
        <w:t xml:space="preserve"> 20. Vukovar film festivala, a sve prema opisu poslova </w:t>
      </w:r>
      <w:r w:rsidR="00A72820">
        <w:rPr>
          <w:sz w:val="22"/>
          <w:szCs w:val="22"/>
        </w:rPr>
        <w:t xml:space="preserve">i prijedlogu ugovora </w:t>
      </w:r>
      <w:r w:rsidRPr="006554D0">
        <w:rPr>
          <w:sz w:val="22"/>
          <w:szCs w:val="22"/>
        </w:rPr>
        <w:t>koji se nalaz</w:t>
      </w:r>
      <w:r w:rsidR="00A72820">
        <w:rPr>
          <w:sz w:val="22"/>
          <w:szCs w:val="22"/>
        </w:rPr>
        <w:t>e</w:t>
      </w:r>
      <w:r w:rsidRPr="006554D0">
        <w:rPr>
          <w:sz w:val="22"/>
          <w:szCs w:val="22"/>
        </w:rPr>
        <w:t xml:space="preserve"> u prilogu ovog poziva i njegov </w:t>
      </w:r>
      <w:r w:rsidR="00A72820">
        <w:rPr>
          <w:sz w:val="22"/>
          <w:szCs w:val="22"/>
        </w:rPr>
        <w:t>su</w:t>
      </w:r>
      <w:r w:rsidRPr="006554D0">
        <w:rPr>
          <w:sz w:val="22"/>
          <w:szCs w:val="22"/>
        </w:rPr>
        <w:t xml:space="preserve"> sastavni dio.</w:t>
      </w:r>
    </w:p>
    <w:p w14:paraId="4607FDBA" w14:textId="48F3BC6A" w:rsidR="00C70C53" w:rsidRPr="006554D0" w:rsidRDefault="00C70C53" w:rsidP="00320074">
      <w:pPr>
        <w:jc w:val="both"/>
        <w:rPr>
          <w:sz w:val="22"/>
          <w:szCs w:val="22"/>
        </w:rPr>
      </w:pPr>
      <w:r w:rsidRPr="006554D0">
        <w:rPr>
          <w:sz w:val="22"/>
          <w:szCs w:val="22"/>
        </w:rPr>
        <w:t xml:space="preserve">Stručnjak kojega će ponuditelj nominirati u sklopu tehničke i stručne sposobnosti imati će </w:t>
      </w:r>
      <w:r w:rsidR="00EE3E1A" w:rsidRPr="006554D0">
        <w:rPr>
          <w:sz w:val="22"/>
          <w:szCs w:val="22"/>
        </w:rPr>
        <w:t>funkciju/</w:t>
      </w:r>
      <w:r w:rsidRPr="006554D0">
        <w:rPr>
          <w:sz w:val="22"/>
          <w:szCs w:val="22"/>
        </w:rPr>
        <w:t>ulogu direktora festivala sa svim pravima i obvezama sukladno opisu poslova iz priloga ovog poziva</w:t>
      </w:r>
      <w:r w:rsidR="00EE3E1A" w:rsidRPr="006554D0">
        <w:rPr>
          <w:sz w:val="22"/>
          <w:szCs w:val="22"/>
        </w:rPr>
        <w:t xml:space="preserve"> te prijedloga ugovora.</w:t>
      </w:r>
    </w:p>
    <w:p w14:paraId="34517CA8" w14:textId="77777777" w:rsidR="002846A2" w:rsidRPr="006554D0" w:rsidRDefault="002846A2" w:rsidP="002846A2">
      <w:pPr>
        <w:jc w:val="both"/>
        <w:rPr>
          <w:sz w:val="22"/>
          <w:szCs w:val="22"/>
        </w:rPr>
      </w:pPr>
      <w:r w:rsidRPr="006554D0">
        <w:rPr>
          <w:sz w:val="22"/>
          <w:szCs w:val="22"/>
        </w:rPr>
        <w:t>Gospodarski subjekti dužni su nuditi cjelokupan predmet nabave.</w:t>
      </w:r>
    </w:p>
    <w:p w14:paraId="5BF5F75D" w14:textId="77777777" w:rsidR="00E776FB" w:rsidRPr="006554D0" w:rsidRDefault="00E776FB" w:rsidP="008D7103">
      <w:pPr>
        <w:rPr>
          <w:sz w:val="16"/>
          <w:szCs w:val="20"/>
        </w:rPr>
      </w:pPr>
    </w:p>
    <w:p w14:paraId="061FA512" w14:textId="77777777" w:rsidR="008D7103" w:rsidRPr="006554D0" w:rsidRDefault="008D7103" w:rsidP="00630911">
      <w:pPr>
        <w:pStyle w:val="NoSpacing3"/>
        <w:rPr>
          <w:b/>
          <w:sz w:val="22"/>
          <w:szCs w:val="22"/>
        </w:rPr>
      </w:pPr>
      <w:r w:rsidRPr="006554D0">
        <w:rPr>
          <w:b/>
          <w:sz w:val="22"/>
          <w:szCs w:val="22"/>
        </w:rPr>
        <w:t xml:space="preserve">2.2. Količina </w:t>
      </w:r>
    </w:p>
    <w:p w14:paraId="070C67CD" w14:textId="2D849299" w:rsidR="0071655A" w:rsidRPr="006554D0" w:rsidRDefault="0071655A" w:rsidP="00627CFD">
      <w:pPr>
        <w:jc w:val="both"/>
        <w:rPr>
          <w:sz w:val="22"/>
          <w:szCs w:val="22"/>
        </w:rPr>
      </w:pPr>
      <w:r w:rsidRPr="006554D0">
        <w:rPr>
          <w:sz w:val="22"/>
          <w:szCs w:val="22"/>
        </w:rPr>
        <w:t>Količin</w:t>
      </w:r>
      <w:r w:rsidR="00080979" w:rsidRPr="006554D0">
        <w:rPr>
          <w:sz w:val="22"/>
          <w:szCs w:val="22"/>
        </w:rPr>
        <w:t>a je točna i</w:t>
      </w:r>
      <w:r w:rsidRPr="006554D0">
        <w:rPr>
          <w:sz w:val="22"/>
          <w:szCs w:val="22"/>
        </w:rPr>
        <w:t xml:space="preserve"> </w:t>
      </w:r>
      <w:r w:rsidR="00080979" w:rsidRPr="006554D0">
        <w:rPr>
          <w:sz w:val="22"/>
          <w:szCs w:val="22"/>
        </w:rPr>
        <w:t>određena troškovnikom.</w:t>
      </w:r>
    </w:p>
    <w:p w14:paraId="01F6E929" w14:textId="77777777" w:rsidR="00986A6E" w:rsidRPr="006554D0" w:rsidRDefault="00986A6E" w:rsidP="008D7103">
      <w:pPr>
        <w:rPr>
          <w:sz w:val="16"/>
          <w:szCs w:val="20"/>
        </w:rPr>
      </w:pPr>
    </w:p>
    <w:p w14:paraId="785B7A85" w14:textId="77777777" w:rsidR="008D7103" w:rsidRPr="006554D0" w:rsidRDefault="00856E92" w:rsidP="00630911">
      <w:pPr>
        <w:pStyle w:val="NoSpacing3"/>
        <w:rPr>
          <w:b/>
          <w:sz w:val="22"/>
          <w:szCs w:val="22"/>
        </w:rPr>
      </w:pPr>
      <w:r w:rsidRPr="006554D0">
        <w:rPr>
          <w:b/>
          <w:sz w:val="22"/>
          <w:szCs w:val="22"/>
        </w:rPr>
        <w:t>2.3. T</w:t>
      </w:r>
      <w:r w:rsidR="008D7103" w:rsidRPr="006554D0">
        <w:rPr>
          <w:b/>
          <w:sz w:val="22"/>
          <w:szCs w:val="22"/>
        </w:rPr>
        <w:t>roškovnik</w:t>
      </w:r>
    </w:p>
    <w:p w14:paraId="68783C19" w14:textId="4E56D48D" w:rsidR="00082AA6" w:rsidRPr="006554D0" w:rsidRDefault="00856E92" w:rsidP="00082AA6">
      <w:pPr>
        <w:tabs>
          <w:tab w:val="num" w:pos="0"/>
        </w:tabs>
        <w:jc w:val="both"/>
        <w:rPr>
          <w:sz w:val="22"/>
          <w:szCs w:val="22"/>
        </w:rPr>
      </w:pPr>
      <w:r w:rsidRPr="006554D0">
        <w:rPr>
          <w:sz w:val="22"/>
          <w:szCs w:val="22"/>
        </w:rPr>
        <w:t xml:space="preserve">Troškovnik </w:t>
      </w:r>
      <w:r w:rsidR="000C5037" w:rsidRPr="006554D0">
        <w:rPr>
          <w:sz w:val="22"/>
          <w:szCs w:val="22"/>
        </w:rPr>
        <w:t>se nalazi u Prilogu ovog Poziva za dostavu ponuda i njegov je</w:t>
      </w:r>
      <w:r w:rsidRPr="006554D0">
        <w:rPr>
          <w:sz w:val="22"/>
          <w:szCs w:val="22"/>
        </w:rPr>
        <w:t xml:space="preserve"> sastavni dio</w:t>
      </w:r>
      <w:r w:rsidR="000C5037" w:rsidRPr="006554D0">
        <w:rPr>
          <w:sz w:val="22"/>
          <w:szCs w:val="22"/>
        </w:rPr>
        <w:t>.</w:t>
      </w:r>
    </w:p>
    <w:p w14:paraId="67A67EB2" w14:textId="77777777" w:rsidR="00E06059" w:rsidRPr="006554D0" w:rsidRDefault="00E06059" w:rsidP="00E06059">
      <w:pPr>
        <w:tabs>
          <w:tab w:val="num" w:pos="0"/>
        </w:tabs>
        <w:jc w:val="both"/>
        <w:rPr>
          <w:sz w:val="22"/>
          <w:szCs w:val="22"/>
        </w:rPr>
      </w:pPr>
      <w:r w:rsidRPr="006554D0">
        <w:rPr>
          <w:sz w:val="22"/>
          <w:szCs w:val="22"/>
        </w:rPr>
        <w:t xml:space="preserve">Ponuditelj ne smije mijenjati izvorni oblik </w:t>
      </w:r>
      <w:r w:rsidR="005E7C93" w:rsidRPr="006554D0">
        <w:rPr>
          <w:sz w:val="22"/>
          <w:szCs w:val="22"/>
        </w:rPr>
        <w:t xml:space="preserve">i sadržaj </w:t>
      </w:r>
      <w:r w:rsidRPr="006554D0">
        <w:rPr>
          <w:sz w:val="22"/>
          <w:szCs w:val="22"/>
        </w:rPr>
        <w:t>Troškovnika.</w:t>
      </w:r>
    </w:p>
    <w:p w14:paraId="795756EA" w14:textId="77777777" w:rsidR="00025630" w:rsidRPr="006554D0" w:rsidRDefault="00E06059" w:rsidP="00E06059">
      <w:pPr>
        <w:tabs>
          <w:tab w:val="num" w:pos="0"/>
        </w:tabs>
        <w:jc w:val="both"/>
        <w:rPr>
          <w:sz w:val="22"/>
          <w:szCs w:val="22"/>
        </w:rPr>
      </w:pPr>
      <w:r w:rsidRPr="006554D0">
        <w:rPr>
          <w:sz w:val="22"/>
          <w:szCs w:val="22"/>
        </w:rPr>
        <w:t>Mjerodavne su jedinične cijene upisane u Troškovniku</w:t>
      </w:r>
      <w:r w:rsidR="00025630" w:rsidRPr="006554D0">
        <w:rPr>
          <w:sz w:val="22"/>
          <w:szCs w:val="22"/>
        </w:rPr>
        <w:t>.</w:t>
      </w:r>
    </w:p>
    <w:p w14:paraId="26AE5090" w14:textId="77777777" w:rsidR="00E06059" w:rsidRPr="006554D0" w:rsidRDefault="00E06059" w:rsidP="008D7103">
      <w:pPr>
        <w:pStyle w:val="NoSpacing1"/>
        <w:jc w:val="both"/>
        <w:rPr>
          <w:sz w:val="16"/>
          <w:szCs w:val="20"/>
          <w:u w:val="single"/>
        </w:rPr>
      </w:pPr>
    </w:p>
    <w:p w14:paraId="08555A0A" w14:textId="77777777" w:rsidR="001F55B1" w:rsidRPr="006554D0" w:rsidRDefault="001F55B1" w:rsidP="00630911">
      <w:pPr>
        <w:pStyle w:val="NoSpacing3"/>
        <w:rPr>
          <w:b/>
          <w:sz w:val="22"/>
          <w:szCs w:val="22"/>
        </w:rPr>
      </w:pPr>
      <w:r w:rsidRPr="006554D0">
        <w:rPr>
          <w:b/>
          <w:sz w:val="22"/>
          <w:szCs w:val="22"/>
        </w:rPr>
        <w:t>2.</w:t>
      </w:r>
      <w:r w:rsidR="00E776FB" w:rsidRPr="006554D0">
        <w:rPr>
          <w:b/>
          <w:sz w:val="22"/>
          <w:szCs w:val="22"/>
        </w:rPr>
        <w:t>4</w:t>
      </w:r>
      <w:r w:rsidRPr="006554D0">
        <w:rPr>
          <w:b/>
          <w:sz w:val="22"/>
          <w:szCs w:val="22"/>
        </w:rPr>
        <w:t xml:space="preserve">. Mjesto </w:t>
      </w:r>
      <w:r w:rsidR="00B61515" w:rsidRPr="006554D0">
        <w:rPr>
          <w:b/>
          <w:sz w:val="22"/>
          <w:szCs w:val="22"/>
        </w:rPr>
        <w:t>izvršenja usluge</w:t>
      </w:r>
    </w:p>
    <w:p w14:paraId="4D6BEE2D" w14:textId="4B3C4A33" w:rsidR="002846A2" w:rsidRPr="006554D0" w:rsidRDefault="00D066AB" w:rsidP="006F094C">
      <w:pPr>
        <w:jc w:val="both"/>
        <w:rPr>
          <w:sz w:val="22"/>
          <w:szCs w:val="22"/>
        </w:rPr>
      </w:pPr>
      <w:r w:rsidRPr="006554D0">
        <w:rPr>
          <w:sz w:val="22"/>
          <w:szCs w:val="22"/>
        </w:rPr>
        <w:t>Područje grada Vukovara te poslovne prostorije ponuditelja.</w:t>
      </w:r>
    </w:p>
    <w:p w14:paraId="409D0532" w14:textId="77777777" w:rsidR="001F55B1" w:rsidRPr="006554D0" w:rsidRDefault="001F55B1" w:rsidP="001F55B1">
      <w:pPr>
        <w:rPr>
          <w:sz w:val="16"/>
          <w:szCs w:val="20"/>
        </w:rPr>
      </w:pPr>
    </w:p>
    <w:p w14:paraId="62DD28A0" w14:textId="77777777" w:rsidR="001F55B1" w:rsidRPr="006554D0" w:rsidRDefault="001F55B1" w:rsidP="00630911">
      <w:pPr>
        <w:pStyle w:val="NoSpacing3"/>
        <w:rPr>
          <w:b/>
          <w:sz w:val="22"/>
          <w:szCs w:val="22"/>
        </w:rPr>
      </w:pPr>
      <w:r w:rsidRPr="006554D0">
        <w:rPr>
          <w:b/>
          <w:sz w:val="22"/>
          <w:szCs w:val="22"/>
        </w:rPr>
        <w:t>2.</w:t>
      </w:r>
      <w:r w:rsidR="004D2191" w:rsidRPr="006554D0">
        <w:rPr>
          <w:b/>
          <w:sz w:val="22"/>
          <w:szCs w:val="22"/>
        </w:rPr>
        <w:t>5</w:t>
      </w:r>
      <w:r w:rsidRPr="006554D0">
        <w:rPr>
          <w:b/>
          <w:sz w:val="22"/>
          <w:szCs w:val="22"/>
        </w:rPr>
        <w:t xml:space="preserve">. Rok </w:t>
      </w:r>
      <w:r w:rsidR="006F094C" w:rsidRPr="006554D0">
        <w:rPr>
          <w:b/>
          <w:sz w:val="22"/>
          <w:szCs w:val="22"/>
        </w:rPr>
        <w:t>izvršenja usluge</w:t>
      </w:r>
    </w:p>
    <w:p w14:paraId="596C7DAE" w14:textId="29E06901" w:rsidR="002846A2" w:rsidRPr="006554D0" w:rsidRDefault="00D066AB" w:rsidP="002846A2">
      <w:pPr>
        <w:jc w:val="both"/>
        <w:rPr>
          <w:sz w:val="22"/>
          <w:szCs w:val="22"/>
        </w:rPr>
      </w:pPr>
      <w:r w:rsidRPr="006554D0">
        <w:rPr>
          <w:sz w:val="22"/>
          <w:szCs w:val="22"/>
        </w:rPr>
        <w:t>Početak pružanja usluge je od obostranog potpisa ugovora, a završetak do 30.09.202</w:t>
      </w:r>
      <w:r w:rsidR="001E6BB9" w:rsidRPr="006554D0">
        <w:rPr>
          <w:sz w:val="22"/>
          <w:szCs w:val="22"/>
        </w:rPr>
        <w:t>6</w:t>
      </w:r>
      <w:r w:rsidRPr="006554D0">
        <w:rPr>
          <w:sz w:val="22"/>
          <w:szCs w:val="22"/>
        </w:rPr>
        <w:t>. godine.</w:t>
      </w:r>
    </w:p>
    <w:p w14:paraId="4FCA7BDF" w14:textId="183A3688" w:rsidR="00D066AB" w:rsidRPr="006554D0" w:rsidRDefault="00D066AB" w:rsidP="002846A2">
      <w:pPr>
        <w:jc w:val="both"/>
        <w:rPr>
          <w:sz w:val="22"/>
          <w:szCs w:val="22"/>
        </w:rPr>
      </w:pPr>
      <w:r w:rsidRPr="006554D0">
        <w:rPr>
          <w:sz w:val="22"/>
          <w:szCs w:val="22"/>
        </w:rPr>
        <w:t>Ugovor se izvršava u fazama, a sve sukladno opisu poslova iz priloga ovog poziva</w:t>
      </w:r>
      <w:r w:rsidR="00737BA1">
        <w:rPr>
          <w:sz w:val="22"/>
          <w:szCs w:val="22"/>
        </w:rPr>
        <w:t xml:space="preserve"> te prijedlogu ugovora.</w:t>
      </w:r>
    </w:p>
    <w:p w14:paraId="321E6A35" w14:textId="77777777" w:rsidR="004A7F0A" w:rsidRPr="006554D0" w:rsidRDefault="004A7F0A" w:rsidP="004A7F0A">
      <w:pPr>
        <w:jc w:val="both"/>
        <w:rPr>
          <w:sz w:val="16"/>
          <w:szCs w:val="16"/>
        </w:rPr>
      </w:pPr>
    </w:p>
    <w:p w14:paraId="53DD3F9B" w14:textId="77777777" w:rsidR="0068604A" w:rsidRPr="006554D0" w:rsidRDefault="00A14003" w:rsidP="00630911">
      <w:pPr>
        <w:pStyle w:val="NoSpacing3"/>
        <w:rPr>
          <w:b/>
          <w:sz w:val="22"/>
          <w:szCs w:val="22"/>
        </w:rPr>
      </w:pPr>
      <w:r w:rsidRPr="006554D0">
        <w:rPr>
          <w:b/>
          <w:sz w:val="22"/>
          <w:szCs w:val="22"/>
        </w:rPr>
        <w:t>3</w:t>
      </w:r>
      <w:r w:rsidR="0068604A" w:rsidRPr="006554D0">
        <w:rPr>
          <w:b/>
          <w:sz w:val="22"/>
          <w:szCs w:val="22"/>
        </w:rPr>
        <w:t xml:space="preserve">. </w:t>
      </w:r>
      <w:r w:rsidR="005F6876" w:rsidRPr="006554D0">
        <w:rPr>
          <w:b/>
          <w:sz w:val="22"/>
          <w:szCs w:val="22"/>
        </w:rPr>
        <w:t>RAZLOZI ISKLJUČENJA PONUDITELJA</w:t>
      </w:r>
    </w:p>
    <w:p w14:paraId="03E65867" w14:textId="77777777" w:rsidR="005F6876" w:rsidRPr="006554D0" w:rsidRDefault="00580516" w:rsidP="005F6876">
      <w:pPr>
        <w:jc w:val="both"/>
        <w:rPr>
          <w:sz w:val="22"/>
          <w:szCs w:val="22"/>
        </w:rPr>
      </w:pPr>
      <w:r w:rsidRPr="006554D0">
        <w:rPr>
          <w:sz w:val="22"/>
          <w:szCs w:val="22"/>
        </w:rPr>
        <w:t>Naručit</w:t>
      </w:r>
      <w:r w:rsidR="000960B6" w:rsidRPr="006554D0">
        <w:rPr>
          <w:sz w:val="22"/>
          <w:szCs w:val="22"/>
        </w:rPr>
        <w:t>elj će obvezno iz postupka</w:t>
      </w:r>
      <w:r w:rsidRPr="006554D0">
        <w:rPr>
          <w:sz w:val="22"/>
          <w:szCs w:val="22"/>
        </w:rPr>
        <w:t xml:space="preserve"> nabave isključiti ponuditelja /</w:t>
      </w:r>
      <w:r w:rsidR="00D831B0" w:rsidRPr="006554D0">
        <w:rPr>
          <w:sz w:val="22"/>
          <w:szCs w:val="22"/>
        </w:rPr>
        <w:t xml:space="preserve"> </w:t>
      </w:r>
      <w:r w:rsidRPr="006554D0">
        <w:rPr>
          <w:sz w:val="22"/>
          <w:szCs w:val="22"/>
        </w:rPr>
        <w:t>gospodarskog su</w:t>
      </w:r>
      <w:r w:rsidR="00B322CB" w:rsidRPr="006554D0">
        <w:rPr>
          <w:sz w:val="22"/>
          <w:szCs w:val="22"/>
        </w:rPr>
        <w:t xml:space="preserve">bjekta </w:t>
      </w:r>
      <w:r w:rsidR="005F6876" w:rsidRPr="006554D0">
        <w:rPr>
          <w:bCs/>
          <w:color w:val="000000"/>
          <w:sz w:val="22"/>
          <w:szCs w:val="22"/>
          <w:u w:val="single"/>
        </w:rPr>
        <w:t>ako nije ispunio obvezu plaćanja dospjelih poreznih obveza i obveza za mirovinsko i zdravstveno osiguranje, osim ako mu prema posebnom zakonu plaćanje tih obveza nije dopušteno ili je odobrena odgoda plaćanja (primjerice u</w:t>
      </w:r>
      <w:r w:rsidR="00630911" w:rsidRPr="006554D0">
        <w:rPr>
          <w:bCs/>
          <w:color w:val="000000"/>
          <w:sz w:val="22"/>
          <w:szCs w:val="22"/>
          <w:u w:val="single"/>
        </w:rPr>
        <w:t xml:space="preserve"> postupku predstečajne nagodbe).</w:t>
      </w:r>
    </w:p>
    <w:p w14:paraId="67ED78DF" w14:textId="7FBB0FF0" w:rsidR="005F6876" w:rsidRPr="006554D0" w:rsidRDefault="005F6876" w:rsidP="00630911">
      <w:pPr>
        <w:pBdr>
          <w:top w:val="single" w:sz="4" w:space="1" w:color="auto"/>
          <w:left w:val="single" w:sz="4" w:space="4" w:color="auto"/>
          <w:bottom w:val="single" w:sz="4" w:space="1" w:color="auto"/>
          <w:right w:val="single" w:sz="4" w:space="4" w:color="auto"/>
        </w:pBdr>
        <w:jc w:val="both"/>
        <w:rPr>
          <w:bCs/>
          <w:color w:val="000000"/>
          <w:sz w:val="22"/>
          <w:szCs w:val="22"/>
        </w:rPr>
      </w:pPr>
      <w:r w:rsidRPr="006554D0">
        <w:rPr>
          <w:bCs/>
          <w:color w:val="000000"/>
          <w:sz w:val="22"/>
          <w:szCs w:val="22"/>
        </w:rPr>
        <w:t>Da bi dokazao nepostojanje ovog razloga za isključenje ponudite</w:t>
      </w:r>
      <w:r w:rsidR="00D831B0" w:rsidRPr="006554D0">
        <w:rPr>
          <w:bCs/>
          <w:color w:val="000000"/>
          <w:sz w:val="22"/>
          <w:szCs w:val="22"/>
        </w:rPr>
        <w:t xml:space="preserve">lj je dužan u ponudi dostaviti </w:t>
      </w:r>
      <w:r w:rsidRPr="006554D0">
        <w:rPr>
          <w:b/>
          <w:color w:val="000000"/>
          <w:sz w:val="22"/>
          <w:szCs w:val="22"/>
        </w:rPr>
        <w:t>potvrdu Porezne uprave o stanju duga</w:t>
      </w:r>
      <w:r w:rsidR="00767DE8" w:rsidRPr="006554D0">
        <w:rPr>
          <w:b/>
          <w:color w:val="000000"/>
          <w:sz w:val="22"/>
          <w:szCs w:val="22"/>
        </w:rPr>
        <w:t xml:space="preserve">, odnosno drugog nadležnog tijela u državi poslovnog </w:t>
      </w:r>
      <w:proofErr w:type="spellStart"/>
      <w:r w:rsidR="00767DE8" w:rsidRPr="006554D0">
        <w:rPr>
          <w:b/>
          <w:color w:val="000000"/>
          <w:sz w:val="22"/>
          <w:szCs w:val="22"/>
        </w:rPr>
        <w:t>nastana</w:t>
      </w:r>
      <w:proofErr w:type="spellEnd"/>
      <w:r w:rsidR="00767DE8" w:rsidRPr="006554D0">
        <w:rPr>
          <w:b/>
          <w:color w:val="000000"/>
          <w:sz w:val="22"/>
          <w:szCs w:val="22"/>
        </w:rPr>
        <w:t xml:space="preserve"> ponuditelja, </w:t>
      </w:r>
      <w:r w:rsidRPr="006554D0">
        <w:rPr>
          <w:b/>
          <w:color w:val="000000"/>
          <w:sz w:val="22"/>
          <w:szCs w:val="22"/>
        </w:rPr>
        <w:t xml:space="preserve">koja ne smije biti starija od </w:t>
      </w:r>
      <w:r w:rsidR="006F094C" w:rsidRPr="006554D0">
        <w:rPr>
          <w:b/>
          <w:color w:val="000000"/>
          <w:sz w:val="22"/>
          <w:szCs w:val="22"/>
        </w:rPr>
        <w:t xml:space="preserve">dana </w:t>
      </w:r>
      <w:r w:rsidR="00C74E4E" w:rsidRPr="006554D0">
        <w:rPr>
          <w:b/>
          <w:color w:val="000000"/>
          <w:sz w:val="22"/>
          <w:szCs w:val="22"/>
        </w:rPr>
        <w:t>objave</w:t>
      </w:r>
      <w:r w:rsidR="006F094C" w:rsidRPr="006554D0">
        <w:rPr>
          <w:b/>
          <w:sz w:val="22"/>
          <w:szCs w:val="22"/>
        </w:rPr>
        <w:t xml:space="preserve"> poziva za dostavu ponude</w:t>
      </w:r>
      <w:r w:rsidR="009076D0" w:rsidRPr="006554D0">
        <w:rPr>
          <w:bCs/>
          <w:sz w:val="22"/>
          <w:szCs w:val="22"/>
        </w:rPr>
        <w:t>.</w:t>
      </w:r>
      <w:r w:rsidR="00630911" w:rsidRPr="006554D0">
        <w:rPr>
          <w:bCs/>
          <w:sz w:val="22"/>
          <w:szCs w:val="22"/>
        </w:rPr>
        <w:t xml:space="preserve"> </w:t>
      </w:r>
      <w:r w:rsidR="00630911" w:rsidRPr="006554D0">
        <w:rPr>
          <w:bCs/>
          <w:sz w:val="22"/>
          <w:szCs w:val="22"/>
          <w:u w:val="single"/>
        </w:rPr>
        <w:t>Potvrda se može dostaviti u neovjerenoj preslici.</w:t>
      </w:r>
    </w:p>
    <w:p w14:paraId="3B23DB4A" w14:textId="77777777" w:rsidR="006E2ECA" w:rsidRPr="006554D0" w:rsidRDefault="006E2ECA">
      <w:pPr>
        <w:rPr>
          <w:sz w:val="14"/>
          <w:szCs w:val="14"/>
        </w:rPr>
      </w:pPr>
    </w:p>
    <w:p w14:paraId="4DF3F3C9" w14:textId="4ECB8A2B" w:rsidR="00291D30" w:rsidRPr="006554D0" w:rsidRDefault="00A14003" w:rsidP="00630911">
      <w:pPr>
        <w:pStyle w:val="NoSpacing3"/>
        <w:rPr>
          <w:b/>
          <w:sz w:val="22"/>
          <w:szCs w:val="22"/>
        </w:rPr>
      </w:pPr>
      <w:r w:rsidRPr="006554D0">
        <w:rPr>
          <w:b/>
          <w:sz w:val="22"/>
          <w:szCs w:val="22"/>
        </w:rPr>
        <w:t>4</w:t>
      </w:r>
      <w:r w:rsidR="00291D30" w:rsidRPr="006554D0">
        <w:rPr>
          <w:b/>
          <w:sz w:val="22"/>
          <w:szCs w:val="22"/>
        </w:rPr>
        <w:t xml:space="preserve">. </w:t>
      </w:r>
      <w:r w:rsidR="004F4EB2" w:rsidRPr="006554D0">
        <w:rPr>
          <w:b/>
          <w:sz w:val="22"/>
          <w:szCs w:val="22"/>
        </w:rPr>
        <w:t xml:space="preserve">ODREDBE O SPOSOBNOSTI </w:t>
      </w:r>
      <w:r w:rsidR="00002A14" w:rsidRPr="006554D0">
        <w:rPr>
          <w:b/>
          <w:sz w:val="22"/>
          <w:szCs w:val="22"/>
        </w:rPr>
        <w:t>- TEHNIČKA I STRUČNA SPOSOBNOST</w:t>
      </w:r>
    </w:p>
    <w:p w14:paraId="6433BECB" w14:textId="6BCF5C45" w:rsidR="00C70C53" w:rsidRPr="006554D0" w:rsidRDefault="00C70C53" w:rsidP="00C70C53">
      <w:pPr>
        <w:jc w:val="both"/>
        <w:rPr>
          <w:b/>
          <w:sz w:val="22"/>
          <w:szCs w:val="22"/>
          <w:lang w:eastAsia="en-US"/>
        </w:rPr>
      </w:pPr>
      <w:r w:rsidRPr="006554D0">
        <w:rPr>
          <w:b/>
          <w:sz w:val="22"/>
          <w:szCs w:val="22"/>
        </w:rPr>
        <w:t>4.1.</w:t>
      </w:r>
      <w:r w:rsidRPr="006554D0">
        <w:rPr>
          <w:sz w:val="22"/>
          <w:szCs w:val="22"/>
        </w:rPr>
        <w:t xml:space="preserve"> </w:t>
      </w:r>
      <w:r w:rsidR="00002A14" w:rsidRPr="006554D0">
        <w:rPr>
          <w:b/>
          <w:sz w:val="22"/>
          <w:szCs w:val="22"/>
          <w:lang w:eastAsia="en-US"/>
        </w:rPr>
        <w:t>Popis usluga</w:t>
      </w:r>
    </w:p>
    <w:p w14:paraId="7CB353BB" w14:textId="53C9E921" w:rsidR="00002A14" w:rsidRPr="006554D0" w:rsidRDefault="00EE3E1A" w:rsidP="00002A14">
      <w:pPr>
        <w:jc w:val="both"/>
        <w:rPr>
          <w:sz w:val="22"/>
          <w:szCs w:val="22"/>
        </w:rPr>
      </w:pPr>
      <w:r w:rsidRPr="006554D0">
        <w:rPr>
          <w:sz w:val="22"/>
          <w:szCs w:val="22"/>
        </w:rPr>
        <w:lastRenderedPageBreak/>
        <w:t>Ponuditelj</w:t>
      </w:r>
      <w:r w:rsidR="00002A14" w:rsidRPr="006554D0">
        <w:rPr>
          <w:sz w:val="22"/>
          <w:szCs w:val="22"/>
        </w:rPr>
        <w:t xml:space="preserve"> mora dokazati da je u godini u kojoj je započet postupak nabave i tijekom </w:t>
      </w:r>
      <w:r w:rsidR="00512526">
        <w:rPr>
          <w:sz w:val="22"/>
          <w:szCs w:val="22"/>
        </w:rPr>
        <w:t>pet</w:t>
      </w:r>
      <w:r w:rsidR="00002A14" w:rsidRPr="006554D0">
        <w:rPr>
          <w:sz w:val="22"/>
          <w:szCs w:val="22"/>
        </w:rPr>
        <w:t xml:space="preserve"> godin</w:t>
      </w:r>
      <w:r w:rsidR="00512526">
        <w:rPr>
          <w:sz w:val="22"/>
          <w:szCs w:val="22"/>
        </w:rPr>
        <w:t>a</w:t>
      </w:r>
      <w:r w:rsidR="00002A14" w:rsidRPr="006554D0">
        <w:rPr>
          <w:sz w:val="22"/>
          <w:szCs w:val="22"/>
        </w:rPr>
        <w:t xml:space="preserve"> koje prethode toj godini izvršio minimalno jednu uslugu istu ili sličnu predmetu nabave čiji je minimalni iznos 15.000,00 </w:t>
      </w:r>
      <w:r w:rsidR="000F4481" w:rsidRPr="006554D0">
        <w:rPr>
          <w:sz w:val="22"/>
          <w:szCs w:val="22"/>
        </w:rPr>
        <w:t>EUR</w:t>
      </w:r>
      <w:r w:rsidR="00002A14" w:rsidRPr="006554D0">
        <w:rPr>
          <w:sz w:val="22"/>
          <w:szCs w:val="22"/>
        </w:rPr>
        <w:t xml:space="preserve"> bez PDV-a.</w:t>
      </w:r>
    </w:p>
    <w:p w14:paraId="4AC23FF2" w14:textId="2A09683F" w:rsidR="00002A14" w:rsidRPr="006554D0" w:rsidRDefault="00002A14" w:rsidP="00002A14">
      <w:pPr>
        <w:jc w:val="both"/>
        <w:rPr>
          <w:sz w:val="22"/>
          <w:szCs w:val="22"/>
        </w:rPr>
      </w:pPr>
      <w:r w:rsidRPr="006554D0">
        <w:rPr>
          <w:sz w:val="22"/>
          <w:szCs w:val="22"/>
        </w:rPr>
        <w:t xml:space="preserve">Pod sličnom uslugom predmetu nabave u smislu ovog postupka nabave smatraju se usluge </w:t>
      </w:r>
      <w:r w:rsidR="000F4481" w:rsidRPr="006554D0">
        <w:rPr>
          <w:sz w:val="22"/>
          <w:szCs w:val="22"/>
        </w:rPr>
        <w:t xml:space="preserve">savjetovanja </w:t>
      </w:r>
      <w:r w:rsidR="00EE3E1A" w:rsidRPr="006554D0">
        <w:rPr>
          <w:sz w:val="22"/>
          <w:szCs w:val="22"/>
        </w:rPr>
        <w:t xml:space="preserve">organizatora </w:t>
      </w:r>
      <w:r w:rsidR="000F4481" w:rsidRPr="006554D0">
        <w:rPr>
          <w:sz w:val="22"/>
          <w:szCs w:val="22"/>
        </w:rPr>
        <w:t xml:space="preserve">prilikom provedbe i/ili </w:t>
      </w:r>
      <w:r w:rsidRPr="006554D0">
        <w:rPr>
          <w:sz w:val="22"/>
          <w:szCs w:val="22"/>
        </w:rPr>
        <w:t xml:space="preserve">organizacije </w:t>
      </w:r>
      <w:r w:rsidR="000F4481" w:rsidRPr="006554D0">
        <w:rPr>
          <w:sz w:val="22"/>
          <w:szCs w:val="22"/>
        </w:rPr>
        <w:t>i/ili suorganizacij</w:t>
      </w:r>
      <w:r w:rsidR="00737242" w:rsidRPr="006554D0">
        <w:rPr>
          <w:sz w:val="22"/>
          <w:szCs w:val="22"/>
        </w:rPr>
        <w:t>e</w:t>
      </w:r>
      <w:r w:rsidR="000F4481" w:rsidRPr="006554D0">
        <w:rPr>
          <w:sz w:val="22"/>
          <w:szCs w:val="22"/>
        </w:rPr>
        <w:t xml:space="preserve"> višednevnog filmskog festivala</w:t>
      </w:r>
      <w:r w:rsidR="00737BA1">
        <w:rPr>
          <w:sz w:val="22"/>
          <w:szCs w:val="22"/>
        </w:rPr>
        <w:t xml:space="preserve"> međunarodnog karaktera</w:t>
      </w:r>
      <w:r w:rsidR="000F4481" w:rsidRPr="006554D0">
        <w:rPr>
          <w:sz w:val="22"/>
          <w:szCs w:val="22"/>
        </w:rPr>
        <w:t>.</w:t>
      </w:r>
      <w:r w:rsidRPr="006554D0">
        <w:rPr>
          <w:sz w:val="22"/>
          <w:szCs w:val="22"/>
        </w:rPr>
        <w:t xml:space="preserve"> </w:t>
      </w:r>
    </w:p>
    <w:p w14:paraId="4800E4F9" w14:textId="77777777" w:rsidR="00EE3E1A" w:rsidRPr="006554D0" w:rsidRDefault="00EE3E1A" w:rsidP="000F4481">
      <w:pPr>
        <w:jc w:val="both"/>
        <w:rPr>
          <w:sz w:val="8"/>
          <w:szCs w:val="8"/>
        </w:rPr>
      </w:pPr>
    </w:p>
    <w:p w14:paraId="2AF04A6F" w14:textId="57BEA65B" w:rsidR="000F4481" w:rsidRPr="006554D0" w:rsidRDefault="000F4481" w:rsidP="000F4481">
      <w:pPr>
        <w:jc w:val="both"/>
        <w:rPr>
          <w:sz w:val="22"/>
          <w:szCs w:val="22"/>
        </w:rPr>
      </w:pPr>
      <w:r w:rsidRPr="006554D0">
        <w:rPr>
          <w:sz w:val="22"/>
          <w:szCs w:val="22"/>
        </w:rPr>
        <w:t>Vrijednost izvršene usluge može biti izražena i u kunama. Preračunavanje vrijednosti iz HRK vršit će se sukladno fiksnom tečaju 7,53450 HRK za 1 EUR, a zaokruživati će se na dvije decimale.</w:t>
      </w:r>
    </w:p>
    <w:p w14:paraId="5F6446B6" w14:textId="14F97829" w:rsidR="000F4481" w:rsidRPr="006554D0" w:rsidRDefault="000F4481" w:rsidP="000F4481">
      <w:pPr>
        <w:jc w:val="both"/>
        <w:rPr>
          <w:sz w:val="22"/>
          <w:szCs w:val="22"/>
        </w:rPr>
      </w:pPr>
      <w:r w:rsidRPr="006554D0">
        <w:rPr>
          <w:sz w:val="22"/>
          <w:szCs w:val="22"/>
        </w:rPr>
        <w:t>Vrijednost izvršene usluge može biti izražena i u stranoj valuti. U slučaju da gospodarski subjekt dokazuje minimalnu razinu tehničke i stručne sposobnosti izraženo u stranoj valuti isti se uvažava u vrijednosti prema srednjem tečaju Hrvatske narodne banke za navedenu valutu koji je u primjeni na dan objave poziva za dostavu ponuda.</w:t>
      </w:r>
    </w:p>
    <w:p w14:paraId="5CFFA735" w14:textId="3CF1728A" w:rsidR="00002A14" w:rsidRPr="006554D0" w:rsidRDefault="000F4481" w:rsidP="000F4481">
      <w:pPr>
        <w:jc w:val="both"/>
        <w:rPr>
          <w:sz w:val="22"/>
          <w:szCs w:val="22"/>
          <w:highlight w:val="yellow"/>
        </w:rPr>
      </w:pPr>
      <w:r w:rsidRPr="006554D0">
        <w:rPr>
          <w:sz w:val="22"/>
          <w:szCs w:val="22"/>
        </w:rPr>
        <w:t>U slučaju da valuta koja je predmet konverzije u eure ne kotira na deviznom tržištu u Republici Hrvatskoj, Naručitelj će prilikom računanja protuvrijednosti koristiti tečaj Hrvatske narodne banke prema listi Izračunatih tečajnih valuta koje ne kotiraju na deviznom tržištu u Republici Hrvatskoj koja je u primjeni za mjesec prosinac 2025.</w:t>
      </w:r>
    </w:p>
    <w:p w14:paraId="56BE8693" w14:textId="138857D2" w:rsidR="00002A14" w:rsidRPr="006554D0" w:rsidRDefault="00002A14" w:rsidP="00002A14">
      <w:pPr>
        <w:jc w:val="both"/>
        <w:rPr>
          <w:sz w:val="22"/>
          <w:szCs w:val="22"/>
        </w:rPr>
      </w:pPr>
      <w:r w:rsidRPr="006554D0">
        <w:rPr>
          <w:sz w:val="22"/>
          <w:szCs w:val="22"/>
        </w:rPr>
        <w:t xml:space="preserve">U slučaju da je izvršenu uslugu pružila zajednica gospodarskih subjekata ili neki drugi oblik gdje je više gospodarskih subjekata izvršilo uslugu, </w:t>
      </w:r>
      <w:r w:rsidR="000F4481" w:rsidRPr="006554D0">
        <w:rPr>
          <w:sz w:val="22"/>
          <w:szCs w:val="22"/>
        </w:rPr>
        <w:t>ponuditelj</w:t>
      </w:r>
      <w:r w:rsidRPr="006554D0">
        <w:rPr>
          <w:sz w:val="22"/>
          <w:szCs w:val="22"/>
        </w:rPr>
        <w:t xml:space="preserve"> koji podnosi ponudu za ovaj predmet nabave, mora navesti iznos za onaj dio usluge koju je sam izvršio.</w:t>
      </w:r>
    </w:p>
    <w:p w14:paraId="66F9FDA9" w14:textId="489F4834" w:rsidR="00002A14" w:rsidRPr="006554D0" w:rsidRDefault="00002A14" w:rsidP="00002A14">
      <w:pPr>
        <w:jc w:val="both"/>
        <w:rPr>
          <w:sz w:val="22"/>
          <w:szCs w:val="22"/>
        </w:rPr>
      </w:pPr>
      <w:r w:rsidRPr="006554D0">
        <w:rPr>
          <w:sz w:val="22"/>
          <w:szCs w:val="22"/>
        </w:rPr>
        <w:t xml:space="preserve">Ovaj uvjet traži se kako bi </w:t>
      </w:r>
      <w:r w:rsidR="000F4481" w:rsidRPr="006554D0">
        <w:rPr>
          <w:sz w:val="22"/>
          <w:szCs w:val="22"/>
        </w:rPr>
        <w:t>ponuditelj</w:t>
      </w:r>
      <w:r w:rsidRPr="006554D0">
        <w:rPr>
          <w:sz w:val="22"/>
          <w:szCs w:val="22"/>
        </w:rPr>
        <w:t xml:space="preserve"> dokazao da ima stečenog iskustva s izvršenjem usluge iste ili slične predmetu nabave, što znači da naručitelj može očekivati valjano ispunjenje ugovornih obveza.</w:t>
      </w:r>
    </w:p>
    <w:p w14:paraId="57F88AF1" w14:textId="2BE67AE2" w:rsidR="000F4481" w:rsidRPr="006554D0" w:rsidRDefault="00002A14" w:rsidP="00EE3E1A">
      <w:pPr>
        <w:pBdr>
          <w:top w:val="single" w:sz="4" w:space="1" w:color="auto"/>
          <w:left w:val="single" w:sz="4" w:space="4" w:color="auto"/>
          <w:bottom w:val="single" w:sz="4" w:space="1" w:color="auto"/>
          <w:right w:val="single" w:sz="4" w:space="4" w:color="auto"/>
        </w:pBdr>
        <w:jc w:val="both"/>
        <w:rPr>
          <w:sz w:val="22"/>
          <w:szCs w:val="22"/>
        </w:rPr>
      </w:pPr>
      <w:r w:rsidRPr="006554D0">
        <w:rPr>
          <w:sz w:val="22"/>
          <w:szCs w:val="22"/>
        </w:rPr>
        <w:t xml:space="preserve">Za potrebe utvrđivanja ove sposobnosti </w:t>
      </w:r>
      <w:r w:rsidR="00EE3E1A" w:rsidRPr="006554D0">
        <w:rPr>
          <w:sz w:val="22"/>
          <w:szCs w:val="22"/>
        </w:rPr>
        <w:t>ponuditelj</w:t>
      </w:r>
      <w:r w:rsidRPr="006554D0">
        <w:rPr>
          <w:sz w:val="22"/>
          <w:szCs w:val="22"/>
        </w:rPr>
        <w:t xml:space="preserve"> u ponudi dostavlja</w:t>
      </w:r>
      <w:r w:rsidR="000F4481" w:rsidRPr="006554D0">
        <w:rPr>
          <w:sz w:val="22"/>
          <w:szCs w:val="22"/>
        </w:rPr>
        <w:t xml:space="preserve"> </w:t>
      </w:r>
      <w:r w:rsidRPr="006554D0">
        <w:rPr>
          <w:sz w:val="22"/>
          <w:szCs w:val="22"/>
        </w:rPr>
        <w:t xml:space="preserve">popis glavnih usluga završenih u godini u kojoj je započeo postupak nabave i </w:t>
      </w:r>
      <w:r w:rsidRPr="00512526">
        <w:rPr>
          <w:sz w:val="22"/>
          <w:szCs w:val="22"/>
        </w:rPr>
        <w:t xml:space="preserve">tijekom </w:t>
      </w:r>
      <w:r w:rsidR="000F4481" w:rsidRPr="00512526">
        <w:rPr>
          <w:sz w:val="22"/>
          <w:szCs w:val="22"/>
        </w:rPr>
        <w:t>5</w:t>
      </w:r>
      <w:r w:rsidRPr="00512526">
        <w:rPr>
          <w:sz w:val="22"/>
          <w:szCs w:val="22"/>
        </w:rPr>
        <w:t xml:space="preserve"> godin</w:t>
      </w:r>
      <w:r w:rsidR="000F4481" w:rsidRPr="00512526">
        <w:rPr>
          <w:sz w:val="22"/>
          <w:szCs w:val="22"/>
        </w:rPr>
        <w:t>a</w:t>
      </w:r>
      <w:r w:rsidRPr="006554D0">
        <w:rPr>
          <w:sz w:val="22"/>
          <w:szCs w:val="22"/>
        </w:rPr>
        <w:t xml:space="preserve"> koje prethode toj godini. </w:t>
      </w:r>
    </w:p>
    <w:p w14:paraId="2379E076" w14:textId="69CED898" w:rsidR="00002A14" w:rsidRPr="006554D0" w:rsidRDefault="00002A14" w:rsidP="00EE3E1A">
      <w:pPr>
        <w:pBdr>
          <w:top w:val="single" w:sz="4" w:space="1" w:color="auto"/>
          <w:left w:val="single" w:sz="4" w:space="4" w:color="auto"/>
          <w:bottom w:val="single" w:sz="4" w:space="1" w:color="auto"/>
          <w:right w:val="single" w:sz="4" w:space="4" w:color="auto"/>
        </w:pBdr>
        <w:jc w:val="both"/>
      </w:pPr>
      <w:r w:rsidRPr="006554D0">
        <w:rPr>
          <w:sz w:val="22"/>
          <w:szCs w:val="22"/>
        </w:rPr>
        <w:t>Popis sadržava vrijednost usluga, datum izvršenja te naziv druge ugovorne strane</w:t>
      </w:r>
      <w:r w:rsidR="00C618D1">
        <w:rPr>
          <w:sz w:val="22"/>
          <w:szCs w:val="22"/>
        </w:rPr>
        <w:t xml:space="preserve"> sa kontakt podacima za provjeru (e mail, telefon)</w:t>
      </w:r>
      <w:r w:rsidR="000F4481" w:rsidRPr="006554D0">
        <w:rPr>
          <w:sz w:val="22"/>
          <w:szCs w:val="22"/>
        </w:rPr>
        <w:t xml:space="preserve">, a iz opisa usluge mora biti razvidno da ispunjava </w:t>
      </w:r>
      <w:r w:rsidR="00EE3E1A" w:rsidRPr="006554D0">
        <w:rPr>
          <w:sz w:val="22"/>
          <w:szCs w:val="22"/>
        </w:rPr>
        <w:t>uvjete tražene stavkom 4.1. ovog Poziva.</w:t>
      </w:r>
    </w:p>
    <w:p w14:paraId="23CE86ED" w14:textId="520FE2BD" w:rsidR="00002A14" w:rsidRPr="006554D0" w:rsidRDefault="00EE3E1A" w:rsidP="00002A14">
      <w:pPr>
        <w:jc w:val="both"/>
      </w:pPr>
      <w:r w:rsidRPr="006554D0">
        <w:rPr>
          <w:sz w:val="22"/>
          <w:szCs w:val="22"/>
        </w:rPr>
        <w:t>Naručitelj zadržava pravo provjere istinitosti navoda iz popisa.</w:t>
      </w:r>
    </w:p>
    <w:p w14:paraId="5BD2AF77" w14:textId="77777777" w:rsidR="00EE3E1A" w:rsidRPr="00C618D1" w:rsidRDefault="00EE3E1A" w:rsidP="00002A14">
      <w:pPr>
        <w:jc w:val="both"/>
        <w:rPr>
          <w:sz w:val="10"/>
          <w:szCs w:val="10"/>
        </w:rPr>
      </w:pPr>
    </w:p>
    <w:p w14:paraId="0B688515" w14:textId="5FAFAD49" w:rsidR="00002A14" w:rsidRPr="006554D0" w:rsidRDefault="00002A14" w:rsidP="00002A14">
      <w:pPr>
        <w:jc w:val="both"/>
        <w:rPr>
          <w:b/>
          <w:sz w:val="22"/>
          <w:szCs w:val="22"/>
        </w:rPr>
      </w:pPr>
      <w:r w:rsidRPr="006554D0">
        <w:rPr>
          <w:b/>
          <w:sz w:val="22"/>
          <w:szCs w:val="22"/>
        </w:rPr>
        <w:t>4.2. Popis tehničkih stručnjaka potrebnih za izvršenje usluga koje su predmet ugovora</w:t>
      </w:r>
    </w:p>
    <w:p w14:paraId="22A2B214" w14:textId="046B6712" w:rsidR="00002A14" w:rsidRPr="006554D0" w:rsidRDefault="00002A14" w:rsidP="00002A14">
      <w:pPr>
        <w:jc w:val="both"/>
        <w:rPr>
          <w:bCs/>
          <w:sz w:val="22"/>
          <w:szCs w:val="22"/>
        </w:rPr>
      </w:pPr>
      <w:r w:rsidRPr="006554D0">
        <w:rPr>
          <w:bCs/>
          <w:sz w:val="22"/>
          <w:szCs w:val="22"/>
        </w:rPr>
        <w:t xml:space="preserve">Ponuditelj mora imati na raspolaganju stručnjaka koji će biti uključen u ugovor, a koji ima iskustvo u </w:t>
      </w:r>
      <w:r w:rsidR="00EE3E1A" w:rsidRPr="006554D0">
        <w:rPr>
          <w:bCs/>
          <w:sz w:val="22"/>
          <w:szCs w:val="22"/>
        </w:rPr>
        <w:t>savjetovanju organizatora prilikom provedbe i/ili organizacije i/ili suorganizacij</w:t>
      </w:r>
      <w:r w:rsidR="00737242" w:rsidRPr="006554D0">
        <w:rPr>
          <w:bCs/>
          <w:sz w:val="22"/>
          <w:szCs w:val="22"/>
        </w:rPr>
        <w:t>e</w:t>
      </w:r>
      <w:r w:rsidR="00EE3E1A" w:rsidRPr="006554D0">
        <w:rPr>
          <w:bCs/>
          <w:sz w:val="22"/>
          <w:szCs w:val="22"/>
        </w:rPr>
        <w:t xml:space="preserve"> višednevnog filmskog festivala</w:t>
      </w:r>
      <w:r w:rsidR="00737BA1">
        <w:rPr>
          <w:bCs/>
          <w:sz w:val="22"/>
          <w:szCs w:val="22"/>
        </w:rPr>
        <w:t xml:space="preserve"> međunarodnog karaktera.</w:t>
      </w:r>
    </w:p>
    <w:p w14:paraId="56966CED" w14:textId="333E3A6B" w:rsidR="00002A14" w:rsidRPr="006554D0" w:rsidRDefault="00002A14" w:rsidP="00737BA1">
      <w:pPr>
        <w:pBdr>
          <w:top w:val="single" w:sz="4" w:space="1" w:color="auto"/>
          <w:left w:val="single" w:sz="4" w:space="1" w:color="auto"/>
          <w:bottom w:val="single" w:sz="4" w:space="1" w:color="auto"/>
          <w:right w:val="single" w:sz="4" w:space="1" w:color="auto"/>
        </w:pBdr>
        <w:jc w:val="both"/>
        <w:rPr>
          <w:bCs/>
        </w:rPr>
      </w:pPr>
      <w:r w:rsidRPr="006554D0">
        <w:rPr>
          <w:bCs/>
          <w:sz w:val="22"/>
          <w:szCs w:val="22"/>
        </w:rPr>
        <w:t>Kao dokaz ponuditelji dostavljaju IZJAVU da će za potrebe izvršenja ugovora imati na raspolaganju navedenog stručnjaka.</w:t>
      </w:r>
    </w:p>
    <w:p w14:paraId="381FFF6B" w14:textId="27B92273" w:rsidR="00002A14" w:rsidRPr="006554D0" w:rsidRDefault="00002A14" w:rsidP="00737BA1">
      <w:pPr>
        <w:pBdr>
          <w:top w:val="single" w:sz="4" w:space="1" w:color="auto"/>
          <w:left w:val="single" w:sz="4" w:space="1" w:color="auto"/>
          <w:bottom w:val="single" w:sz="4" w:space="1" w:color="auto"/>
          <w:right w:val="single" w:sz="4" w:space="1" w:color="auto"/>
        </w:pBdr>
        <w:jc w:val="both"/>
        <w:rPr>
          <w:bCs/>
          <w:sz w:val="22"/>
          <w:szCs w:val="22"/>
        </w:rPr>
      </w:pPr>
      <w:r w:rsidRPr="006554D0">
        <w:rPr>
          <w:bCs/>
          <w:sz w:val="22"/>
          <w:szCs w:val="22"/>
        </w:rPr>
        <w:t>Izjava mora sadržavati ime i prezime navedenog stručnjaka</w:t>
      </w:r>
      <w:r w:rsidR="00C618D1">
        <w:rPr>
          <w:bCs/>
          <w:sz w:val="22"/>
          <w:szCs w:val="22"/>
        </w:rPr>
        <w:t>,</w:t>
      </w:r>
      <w:r w:rsidRPr="006554D0">
        <w:rPr>
          <w:bCs/>
          <w:sz w:val="22"/>
          <w:szCs w:val="22"/>
        </w:rPr>
        <w:t xml:space="preserve"> </w:t>
      </w:r>
      <w:r w:rsidR="00EE3E1A" w:rsidRPr="006554D0">
        <w:rPr>
          <w:bCs/>
          <w:sz w:val="22"/>
          <w:szCs w:val="22"/>
        </w:rPr>
        <w:t>opis</w:t>
      </w:r>
      <w:r w:rsidRPr="006554D0">
        <w:rPr>
          <w:bCs/>
          <w:sz w:val="22"/>
          <w:szCs w:val="22"/>
        </w:rPr>
        <w:t xml:space="preserve"> </w:t>
      </w:r>
      <w:r w:rsidR="00577B00" w:rsidRPr="006554D0">
        <w:rPr>
          <w:bCs/>
          <w:sz w:val="22"/>
          <w:szCs w:val="22"/>
        </w:rPr>
        <w:t>iskustva</w:t>
      </w:r>
      <w:r w:rsidR="00EE3E1A" w:rsidRPr="006554D0">
        <w:rPr>
          <w:bCs/>
          <w:sz w:val="22"/>
          <w:szCs w:val="22"/>
        </w:rPr>
        <w:t xml:space="preserve"> iz kojega mora biti razvidno da ispunjava uvjete tražene stavkom 4.2. ovog Poziva</w:t>
      </w:r>
      <w:r w:rsidR="00C618D1">
        <w:rPr>
          <w:bCs/>
          <w:sz w:val="22"/>
          <w:szCs w:val="22"/>
        </w:rPr>
        <w:t>, kontakt podaci za provjeru (e mail, telefon) te biti potpisana od ponuditelja i stručnjaka.</w:t>
      </w:r>
    </w:p>
    <w:p w14:paraId="77701603" w14:textId="3E96766D" w:rsidR="00C70C53" w:rsidRPr="006554D0" w:rsidRDefault="00C70C53" w:rsidP="00C70C53">
      <w:pPr>
        <w:jc w:val="both"/>
        <w:rPr>
          <w:bCs/>
        </w:rPr>
      </w:pPr>
      <w:r w:rsidRPr="006554D0">
        <w:rPr>
          <w:bCs/>
          <w:sz w:val="22"/>
          <w:szCs w:val="22"/>
        </w:rPr>
        <w:t>Naručitelj zadržava pravo provjere istinitosti navoda iz izjave.</w:t>
      </w:r>
    </w:p>
    <w:p w14:paraId="73B3AD94" w14:textId="6D68AFF8" w:rsidR="006E2ECA" w:rsidRPr="00C618D1" w:rsidRDefault="006E2ECA" w:rsidP="0068441F">
      <w:pPr>
        <w:jc w:val="both"/>
        <w:rPr>
          <w:sz w:val="10"/>
          <w:szCs w:val="10"/>
        </w:rPr>
      </w:pPr>
    </w:p>
    <w:p w14:paraId="30BB1CBA" w14:textId="77777777" w:rsidR="00207E3D" w:rsidRPr="006554D0" w:rsidRDefault="00A14003" w:rsidP="00630911">
      <w:pPr>
        <w:pStyle w:val="NoSpacing3"/>
        <w:rPr>
          <w:b/>
          <w:sz w:val="22"/>
          <w:szCs w:val="22"/>
        </w:rPr>
      </w:pPr>
      <w:r w:rsidRPr="006554D0">
        <w:rPr>
          <w:b/>
          <w:sz w:val="22"/>
          <w:szCs w:val="22"/>
        </w:rPr>
        <w:t>5</w:t>
      </w:r>
      <w:r w:rsidR="00207E3D" w:rsidRPr="006554D0">
        <w:rPr>
          <w:b/>
          <w:sz w:val="22"/>
          <w:szCs w:val="22"/>
        </w:rPr>
        <w:t>. PODACI O PONUDI</w:t>
      </w:r>
    </w:p>
    <w:p w14:paraId="1549D275" w14:textId="77777777" w:rsidR="00D14010" w:rsidRPr="006554D0" w:rsidRDefault="00A14003" w:rsidP="00630911">
      <w:pPr>
        <w:pStyle w:val="NoSpacing3"/>
        <w:rPr>
          <w:b/>
          <w:sz w:val="22"/>
          <w:szCs w:val="22"/>
        </w:rPr>
      </w:pPr>
      <w:r w:rsidRPr="006554D0">
        <w:rPr>
          <w:b/>
          <w:sz w:val="22"/>
          <w:szCs w:val="22"/>
        </w:rPr>
        <w:t>5</w:t>
      </w:r>
      <w:r w:rsidR="00D14010" w:rsidRPr="006554D0">
        <w:rPr>
          <w:b/>
          <w:sz w:val="22"/>
          <w:szCs w:val="22"/>
        </w:rPr>
        <w:t>.1. Sadržaj i način izrade</w:t>
      </w:r>
    </w:p>
    <w:p w14:paraId="4C1B7F89" w14:textId="77777777" w:rsidR="00D14010" w:rsidRPr="006554D0" w:rsidRDefault="00D14010" w:rsidP="00D14010">
      <w:pPr>
        <w:ind w:left="426" w:hanging="426"/>
        <w:jc w:val="both"/>
        <w:rPr>
          <w:sz w:val="22"/>
          <w:szCs w:val="22"/>
        </w:rPr>
      </w:pPr>
      <w:r w:rsidRPr="006554D0">
        <w:rPr>
          <w:sz w:val="22"/>
          <w:szCs w:val="22"/>
        </w:rPr>
        <w:t xml:space="preserve">Ponuda mora </w:t>
      </w:r>
      <w:r w:rsidR="00630911" w:rsidRPr="006554D0">
        <w:rPr>
          <w:sz w:val="22"/>
          <w:szCs w:val="22"/>
        </w:rPr>
        <w:t xml:space="preserve">najmanje </w:t>
      </w:r>
      <w:r w:rsidRPr="006554D0">
        <w:rPr>
          <w:sz w:val="22"/>
          <w:szCs w:val="22"/>
        </w:rPr>
        <w:t>sadržavati:</w:t>
      </w:r>
    </w:p>
    <w:p w14:paraId="55F88AFA" w14:textId="77777777" w:rsidR="00D14010" w:rsidRPr="006554D0" w:rsidRDefault="00D14010" w:rsidP="00D14010">
      <w:pPr>
        <w:ind w:left="426" w:hanging="426"/>
        <w:jc w:val="both"/>
        <w:rPr>
          <w:sz w:val="8"/>
          <w:szCs w:val="8"/>
        </w:rPr>
      </w:pPr>
    </w:p>
    <w:p w14:paraId="3AF87B5A" w14:textId="77777777" w:rsidR="004A7F0A" w:rsidRPr="006554D0" w:rsidRDefault="00532176" w:rsidP="00454995">
      <w:pPr>
        <w:numPr>
          <w:ilvl w:val="0"/>
          <w:numId w:val="12"/>
        </w:numPr>
        <w:pBdr>
          <w:top w:val="single" w:sz="4" w:space="1" w:color="auto"/>
          <w:left w:val="single" w:sz="4" w:space="4" w:color="auto"/>
          <w:bottom w:val="single" w:sz="4" w:space="1" w:color="auto"/>
          <w:right w:val="single" w:sz="4" w:space="4" w:color="auto"/>
        </w:pBdr>
        <w:tabs>
          <w:tab w:val="num" w:pos="426"/>
        </w:tabs>
        <w:ind w:left="426" w:hanging="426"/>
        <w:jc w:val="both"/>
        <w:rPr>
          <w:sz w:val="22"/>
          <w:szCs w:val="22"/>
          <w:u w:val="single"/>
        </w:rPr>
      </w:pPr>
      <w:r w:rsidRPr="006554D0">
        <w:rPr>
          <w:sz w:val="22"/>
          <w:szCs w:val="22"/>
        </w:rPr>
        <w:t>POPUNJENI, POT</w:t>
      </w:r>
      <w:r w:rsidR="00486D41" w:rsidRPr="006554D0">
        <w:rPr>
          <w:sz w:val="22"/>
          <w:szCs w:val="22"/>
        </w:rPr>
        <w:t>P</w:t>
      </w:r>
      <w:r w:rsidRPr="006554D0">
        <w:rPr>
          <w:sz w:val="22"/>
          <w:szCs w:val="22"/>
        </w:rPr>
        <w:t xml:space="preserve">ISAN I OVJEREN PONUDBENI LIST </w:t>
      </w:r>
    </w:p>
    <w:p w14:paraId="69A10010" w14:textId="3A02E58F" w:rsidR="00532176" w:rsidRPr="006554D0" w:rsidRDefault="009F12B2" w:rsidP="00454995">
      <w:pPr>
        <w:numPr>
          <w:ilvl w:val="0"/>
          <w:numId w:val="12"/>
        </w:numPr>
        <w:pBdr>
          <w:top w:val="single" w:sz="4" w:space="1" w:color="auto"/>
          <w:left w:val="single" w:sz="4" w:space="4" w:color="auto"/>
          <w:bottom w:val="single" w:sz="4" w:space="1" w:color="auto"/>
          <w:right w:val="single" w:sz="4" w:space="4" w:color="auto"/>
        </w:pBdr>
        <w:tabs>
          <w:tab w:val="num" w:pos="426"/>
        </w:tabs>
        <w:ind w:left="426" w:hanging="426"/>
        <w:jc w:val="both"/>
        <w:rPr>
          <w:sz w:val="22"/>
          <w:szCs w:val="22"/>
          <w:u w:val="single"/>
        </w:rPr>
      </w:pPr>
      <w:r w:rsidRPr="006554D0">
        <w:rPr>
          <w:sz w:val="22"/>
          <w:szCs w:val="22"/>
        </w:rPr>
        <w:t>POPUNJENI TROŠKOVNIK</w:t>
      </w:r>
    </w:p>
    <w:p w14:paraId="608C53E1" w14:textId="6A4F5CF6" w:rsidR="00532176" w:rsidRPr="006554D0" w:rsidRDefault="00F35B8C" w:rsidP="00454995">
      <w:pPr>
        <w:pBdr>
          <w:top w:val="single" w:sz="4" w:space="1" w:color="auto"/>
          <w:left w:val="single" w:sz="4" w:space="4" w:color="auto"/>
          <w:bottom w:val="single" w:sz="4" w:space="1" w:color="auto"/>
          <w:right w:val="single" w:sz="4" w:space="4" w:color="auto"/>
        </w:pBdr>
        <w:tabs>
          <w:tab w:val="left" w:pos="426"/>
        </w:tabs>
        <w:ind w:left="426" w:hanging="426"/>
        <w:jc w:val="both"/>
        <w:rPr>
          <w:sz w:val="22"/>
          <w:szCs w:val="22"/>
        </w:rPr>
      </w:pPr>
      <w:r w:rsidRPr="006554D0">
        <w:rPr>
          <w:sz w:val="22"/>
          <w:szCs w:val="22"/>
        </w:rPr>
        <w:t>3</w:t>
      </w:r>
      <w:r w:rsidR="00532176" w:rsidRPr="006554D0">
        <w:rPr>
          <w:sz w:val="22"/>
          <w:szCs w:val="22"/>
        </w:rPr>
        <w:t>.</w:t>
      </w:r>
      <w:r w:rsidR="00532176" w:rsidRPr="006554D0">
        <w:rPr>
          <w:sz w:val="22"/>
          <w:szCs w:val="22"/>
        </w:rPr>
        <w:tab/>
        <w:t>DOKUMENT KOJIM PONUDITELJ DOKAZUJE DA NE POSTOJE RAZLOZI ISKLJUČENJA</w:t>
      </w:r>
    </w:p>
    <w:p w14:paraId="027AD86D" w14:textId="50CA1DD5" w:rsidR="00532176" w:rsidRPr="006554D0" w:rsidRDefault="00F35B8C" w:rsidP="00454995">
      <w:p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6554D0">
        <w:rPr>
          <w:sz w:val="22"/>
          <w:szCs w:val="22"/>
        </w:rPr>
        <w:t>4</w:t>
      </w:r>
      <w:r w:rsidR="00454995" w:rsidRPr="006554D0">
        <w:rPr>
          <w:sz w:val="22"/>
          <w:szCs w:val="22"/>
        </w:rPr>
        <w:t>.</w:t>
      </w:r>
      <w:r w:rsidR="00454995" w:rsidRPr="006554D0">
        <w:rPr>
          <w:sz w:val="22"/>
          <w:szCs w:val="22"/>
        </w:rPr>
        <w:tab/>
        <w:t>TRAŽEN</w:t>
      </w:r>
      <w:r w:rsidR="00F4311D" w:rsidRPr="006554D0">
        <w:rPr>
          <w:sz w:val="22"/>
          <w:szCs w:val="22"/>
        </w:rPr>
        <w:t>E</w:t>
      </w:r>
      <w:r w:rsidR="00454995" w:rsidRPr="006554D0">
        <w:rPr>
          <w:sz w:val="22"/>
          <w:szCs w:val="22"/>
        </w:rPr>
        <w:t xml:space="preserve"> DOKAZ</w:t>
      </w:r>
      <w:r w:rsidR="00F4311D" w:rsidRPr="006554D0">
        <w:rPr>
          <w:sz w:val="22"/>
          <w:szCs w:val="22"/>
        </w:rPr>
        <w:t>E</w:t>
      </w:r>
      <w:r w:rsidR="009F12B2" w:rsidRPr="006554D0">
        <w:rPr>
          <w:sz w:val="22"/>
          <w:szCs w:val="22"/>
        </w:rPr>
        <w:t xml:space="preserve"> SPOSOBNOSTI</w:t>
      </w:r>
    </w:p>
    <w:p w14:paraId="056EDABE" w14:textId="280AA845" w:rsidR="00DF2264" w:rsidRPr="006554D0" w:rsidRDefault="00DF2264" w:rsidP="00454995">
      <w:p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6554D0">
        <w:rPr>
          <w:sz w:val="22"/>
          <w:szCs w:val="22"/>
        </w:rPr>
        <w:t>5.</w:t>
      </w:r>
      <w:r w:rsidRPr="006554D0">
        <w:rPr>
          <w:sz w:val="22"/>
          <w:szCs w:val="22"/>
        </w:rPr>
        <w:tab/>
        <w:t>JAMSTVO ZA OZBILJNOST PONUDE</w:t>
      </w:r>
    </w:p>
    <w:p w14:paraId="68E169D1" w14:textId="4603A5FA" w:rsidR="00F4311D" w:rsidRPr="006554D0" w:rsidRDefault="00F4311D" w:rsidP="00454995">
      <w:p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6554D0">
        <w:rPr>
          <w:sz w:val="22"/>
          <w:szCs w:val="22"/>
        </w:rPr>
        <w:t>6.</w:t>
      </w:r>
      <w:r w:rsidRPr="006554D0">
        <w:rPr>
          <w:sz w:val="22"/>
          <w:szCs w:val="22"/>
        </w:rPr>
        <w:tab/>
        <w:t>ŽIVOTOPIS (ukoliko ponuditelj namjerava ostvariti bodove u sklopu nefinancijskog kriterija za odabir ponude)</w:t>
      </w:r>
    </w:p>
    <w:p w14:paraId="3DCD8079" w14:textId="77777777" w:rsidR="00D14010" w:rsidRPr="006554D0" w:rsidRDefault="00D14010" w:rsidP="00207E3D">
      <w:pPr>
        <w:pStyle w:val="NoSpacing1"/>
        <w:jc w:val="both"/>
        <w:rPr>
          <w:sz w:val="10"/>
          <w:szCs w:val="10"/>
        </w:rPr>
      </w:pPr>
    </w:p>
    <w:p w14:paraId="0FC6889D" w14:textId="77777777" w:rsidR="00907136" w:rsidRPr="006554D0" w:rsidRDefault="00907136" w:rsidP="000C5037">
      <w:pPr>
        <w:pStyle w:val="NoSpacing1"/>
        <w:jc w:val="both"/>
      </w:pPr>
      <w:r w:rsidRPr="006554D0">
        <w:rPr>
          <w:sz w:val="22"/>
          <w:szCs w:val="22"/>
        </w:rPr>
        <w:t>Ponude se izrađuje na hrvatskom jeziku i latiničnom pismu.</w:t>
      </w:r>
    </w:p>
    <w:p w14:paraId="4E73B3AB" w14:textId="0401709C" w:rsidR="00907136" w:rsidRPr="006554D0" w:rsidRDefault="00907136" w:rsidP="000C5037">
      <w:pPr>
        <w:pStyle w:val="NoSpacing1"/>
        <w:jc w:val="both"/>
        <w:rPr>
          <w:sz w:val="22"/>
          <w:szCs w:val="22"/>
        </w:rPr>
      </w:pPr>
      <w:r w:rsidRPr="006554D0">
        <w:rPr>
          <w:sz w:val="22"/>
          <w:szCs w:val="22"/>
        </w:rPr>
        <w:t xml:space="preserve">Ponuda se izrađuje na način da čini cjelinu te se uvezuje na način da se onemogući naknadno vađenje ili umetanje listova. </w:t>
      </w:r>
    </w:p>
    <w:p w14:paraId="47C08FA5" w14:textId="77777777" w:rsidR="00907136" w:rsidRPr="006554D0" w:rsidRDefault="00907136" w:rsidP="000C5037">
      <w:pPr>
        <w:pStyle w:val="NoSpacing1"/>
        <w:jc w:val="both"/>
        <w:rPr>
          <w:sz w:val="22"/>
          <w:szCs w:val="22"/>
        </w:rPr>
      </w:pPr>
      <w:r w:rsidRPr="006554D0">
        <w:rPr>
          <w:sz w:val="22"/>
          <w:szCs w:val="22"/>
        </w:rPr>
        <w:t>Ponuda se piše neizbrisivom tintom.</w:t>
      </w:r>
    </w:p>
    <w:p w14:paraId="415395B1" w14:textId="77777777" w:rsidR="00907136" w:rsidRPr="006554D0" w:rsidRDefault="00907136" w:rsidP="000C5037">
      <w:pPr>
        <w:pStyle w:val="NoSpacing1"/>
        <w:jc w:val="both"/>
        <w:rPr>
          <w:sz w:val="22"/>
          <w:szCs w:val="22"/>
        </w:rPr>
      </w:pPr>
      <w:r w:rsidRPr="006554D0">
        <w:rPr>
          <w:sz w:val="22"/>
          <w:szCs w:val="22"/>
        </w:rPr>
        <w:t>Trošak pripreme i podnošenja ponude u cijelosti snosi ponuditelj.</w:t>
      </w:r>
    </w:p>
    <w:p w14:paraId="3EA27E98" w14:textId="77777777" w:rsidR="00907136" w:rsidRPr="006554D0" w:rsidRDefault="00907136" w:rsidP="000C5037">
      <w:pPr>
        <w:pStyle w:val="NoSpacing1"/>
        <w:jc w:val="both"/>
      </w:pPr>
      <w:r w:rsidRPr="006554D0">
        <w:rPr>
          <w:sz w:val="22"/>
          <w:szCs w:val="22"/>
        </w:rPr>
        <w:t xml:space="preserve">Ponuditelji su ovlašteni dostaviti jednu ponudu. Varijante ponude nisu dopuštene. </w:t>
      </w:r>
    </w:p>
    <w:p w14:paraId="1C7CE2DD" w14:textId="77777777" w:rsidR="000C5037" w:rsidRPr="00512526" w:rsidRDefault="000C5037" w:rsidP="000C5037">
      <w:pPr>
        <w:pStyle w:val="NoSpacing1"/>
        <w:jc w:val="both"/>
        <w:rPr>
          <w:sz w:val="8"/>
          <w:szCs w:val="8"/>
        </w:rPr>
      </w:pPr>
    </w:p>
    <w:p w14:paraId="5A1B7E69" w14:textId="77777777" w:rsidR="00207E3D" w:rsidRPr="006554D0" w:rsidRDefault="00A14003" w:rsidP="00630911">
      <w:pPr>
        <w:pStyle w:val="NoSpacing3"/>
        <w:rPr>
          <w:b/>
        </w:rPr>
      </w:pPr>
      <w:r w:rsidRPr="006554D0">
        <w:rPr>
          <w:b/>
        </w:rPr>
        <w:lastRenderedPageBreak/>
        <w:t>5</w:t>
      </w:r>
      <w:r w:rsidR="00207E3D" w:rsidRPr="006554D0">
        <w:rPr>
          <w:b/>
        </w:rPr>
        <w:t>.2. Način dostave</w:t>
      </w:r>
    </w:p>
    <w:p w14:paraId="4370B3D4" w14:textId="77777777" w:rsidR="007B1DF7" w:rsidRPr="006554D0" w:rsidRDefault="007B1DF7" w:rsidP="007B1DF7">
      <w:pPr>
        <w:jc w:val="both"/>
        <w:rPr>
          <w:i/>
          <w:sz w:val="22"/>
          <w:szCs w:val="22"/>
        </w:rPr>
      </w:pPr>
      <w:r w:rsidRPr="006554D0">
        <w:rPr>
          <w:sz w:val="22"/>
          <w:szCs w:val="22"/>
        </w:rPr>
        <w:t xml:space="preserve">Ponuda se u zatvorenoj omotnici dostavlja na adresu: </w:t>
      </w:r>
      <w:r w:rsidRPr="006554D0">
        <w:rPr>
          <w:i/>
          <w:sz w:val="22"/>
          <w:szCs w:val="22"/>
          <w:u w:val="single"/>
        </w:rPr>
        <w:t>Grad Vukovar, Dr. Franje Tuđmana 1, 32000 Vukovar.</w:t>
      </w:r>
      <w:r w:rsidRPr="006554D0">
        <w:rPr>
          <w:iCs/>
          <w:sz w:val="22"/>
          <w:szCs w:val="22"/>
        </w:rPr>
        <w:t xml:space="preserve"> </w:t>
      </w:r>
      <w:r w:rsidRPr="006554D0">
        <w:rPr>
          <w:b/>
          <w:bCs/>
          <w:iCs/>
          <w:sz w:val="22"/>
          <w:szCs w:val="22"/>
        </w:rPr>
        <w:t>Nije dopuštena elektronička dostava ponuda.</w:t>
      </w:r>
    </w:p>
    <w:p w14:paraId="55AF9E23" w14:textId="77777777" w:rsidR="007B1DF7" w:rsidRPr="006554D0" w:rsidRDefault="007B1DF7" w:rsidP="007B1DF7">
      <w:pPr>
        <w:rPr>
          <w:sz w:val="22"/>
          <w:szCs w:val="22"/>
        </w:rPr>
      </w:pPr>
      <w:r w:rsidRPr="006554D0">
        <w:rPr>
          <w:sz w:val="22"/>
          <w:szCs w:val="22"/>
        </w:rPr>
        <w:t>Na omotnici mora biti naznačeno:</w:t>
      </w:r>
    </w:p>
    <w:tbl>
      <w:tblPr>
        <w:tblpPr w:leftFromText="180" w:rightFromText="180" w:vertAnchor="text" w:horzAnchor="page" w:tblpX="186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B1DF7" w:rsidRPr="006554D0" w14:paraId="72FF9252" w14:textId="77777777" w:rsidTr="00510670">
        <w:trPr>
          <w:cantSplit/>
          <w:trHeight w:val="1838"/>
        </w:trPr>
        <w:tc>
          <w:tcPr>
            <w:tcW w:w="9270" w:type="dxa"/>
            <w:tcBorders>
              <w:top w:val="single" w:sz="4" w:space="0" w:color="auto"/>
              <w:left w:val="single" w:sz="4" w:space="0" w:color="auto"/>
              <w:bottom w:val="single" w:sz="4" w:space="0" w:color="auto"/>
              <w:right w:val="single" w:sz="4" w:space="0" w:color="auto"/>
            </w:tcBorders>
          </w:tcPr>
          <w:p w14:paraId="7140DA15" w14:textId="77777777" w:rsidR="007B1DF7" w:rsidRPr="006554D0" w:rsidRDefault="007B1DF7">
            <w:pPr>
              <w:rPr>
                <w:b/>
                <w:sz w:val="22"/>
                <w:szCs w:val="22"/>
                <w:lang w:eastAsia="en-US"/>
              </w:rPr>
            </w:pPr>
            <w:bookmarkStart w:id="2" w:name="OLE_LINK43"/>
            <w:bookmarkStart w:id="3" w:name="OLE_LINK44"/>
            <w:bookmarkStart w:id="4" w:name="OLE_LINK45"/>
            <w:r w:rsidRPr="006554D0">
              <w:rPr>
                <w:b/>
                <w:sz w:val="22"/>
                <w:szCs w:val="22"/>
                <w:lang w:eastAsia="en-US"/>
              </w:rPr>
              <w:t>Ponuditelj (naziv i adresa): ___________________________________</w:t>
            </w:r>
          </w:p>
          <w:p w14:paraId="5FFB4BFE" w14:textId="77777777" w:rsidR="007B1DF7" w:rsidRPr="006554D0" w:rsidRDefault="007B1DF7">
            <w:pPr>
              <w:jc w:val="center"/>
              <w:rPr>
                <w:b/>
                <w:sz w:val="6"/>
                <w:szCs w:val="6"/>
                <w:lang w:eastAsia="en-US"/>
              </w:rPr>
            </w:pPr>
          </w:p>
          <w:p w14:paraId="469F2C8F" w14:textId="77777777" w:rsidR="007B1DF7" w:rsidRPr="006554D0" w:rsidRDefault="007B1DF7">
            <w:pPr>
              <w:rPr>
                <w:b/>
                <w:sz w:val="22"/>
                <w:szCs w:val="22"/>
                <w:lang w:eastAsia="en-US"/>
              </w:rPr>
            </w:pPr>
            <w:r w:rsidRPr="006554D0">
              <w:rPr>
                <w:b/>
                <w:sz w:val="22"/>
                <w:szCs w:val="22"/>
                <w:lang w:eastAsia="en-US"/>
              </w:rPr>
              <w:t>Naručitelj :Grad Vukovar, Dr. Franje Tuđmana 1, 32 000 VUKOVAR</w:t>
            </w:r>
            <w:bookmarkEnd w:id="2"/>
            <w:bookmarkEnd w:id="3"/>
            <w:bookmarkEnd w:id="4"/>
          </w:p>
          <w:p w14:paraId="637D4942" w14:textId="77777777" w:rsidR="007B1DF7" w:rsidRPr="006554D0" w:rsidRDefault="007B1DF7">
            <w:pPr>
              <w:jc w:val="center"/>
              <w:rPr>
                <w:b/>
                <w:sz w:val="10"/>
                <w:szCs w:val="10"/>
                <w:lang w:eastAsia="en-US"/>
              </w:rPr>
            </w:pPr>
          </w:p>
          <w:p w14:paraId="3F96B2C9" w14:textId="77777777" w:rsidR="00F4311D" w:rsidRPr="006554D0" w:rsidRDefault="00F4311D" w:rsidP="00F4311D">
            <w:pPr>
              <w:widowControl w:val="0"/>
              <w:jc w:val="center"/>
              <w:outlineLvl w:val="0"/>
              <w:rPr>
                <w:b/>
                <w:bCs/>
                <w:sz w:val="22"/>
                <w:szCs w:val="22"/>
                <w:lang w:eastAsia="en-US"/>
              </w:rPr>
            </w:pPr>
            <w:r w:rsidRPr="006554D0">
              <w:rPr>
                <w:b/>
                <w:bCs/>
                <w:sz w:val="22"/>
                <w:szCs w:val="22"/>
                <w:lang w:eastAsia="en-US"/>
              </w:rPr>
              <w:t>SAVJETODAVNE I OSTALE USLUGE TE KOORDINIRANJE AKTIVNOSTI PRILIKOM ORGANIZACIJE I PROVEDBE</w:t>
            </w:r>
          </w:p>
          <w:p w14:paraId="5870449D" w14:textId="1355AC4D" w:rsidR="007B1DF7" w:rsidRPr="006554D0" w:rsidRDefault="00F4311D" w:rsidP="00F4311D">
            <w:pPr>
              <w:widowControl w:val="0"/>
              <w:jc w:val="center"/>
              <w:outlineLvl w:val="0"/>
              <w:rPr>
                <w:b/>
                <w:bCs/>
                <w:sz w:val="22"/>
                <w:szCs w:val="22"/>
                <w:lang w:eastAsia="en-US"/>
              </w:rPr>
            </w:pPr>
            <w:r w:rsidRPr="006554D0">
              <w:rPr>
                <w:b/>
                <w:bCs/>
                <w:sz w:val="22"/>
                <w:szCs w:val="22"/>
                <w:lang w:eastAsia="en-US"/>
              </w:rPr>
              <w:t>20. VUKOVAR FILM FESTIVALA</w:t>
            </w:r>
          </w:p>
          <w:p w14:paraId="5219F5D5" w14:textId="77777777" w:rsidR="00F4311D" w:rsidRPr="006554D0" w:rsidRDefault="00F4311D" w:rsidP="00F4311D">
            <w:pPr>
              <w:widowControl w:val="0"/>
              <w:jc w:val="center"/>
              <w:outlineLvl w:val="0"/>
              <w:rPr>
                <w:b/>
                <w:bCs/>
                <w:sz w:val="14"/>
                <w:szCs w:val="14"/>
                <w:lang w:eastAsia="en-US"/>
              </w:rPr>
            </w:pPr>
          </w:p>
          <w:p w14:paraId="66051A7E" w14:textId="2D706F1D" w:rsidR="007B1DF7" w:rsidRPr="006554D0" w:rsidRDefault="007B1DF7">
            <w:pPr>
              <w:jc w:val="center"/>
              <w:rPr>
                <w:b/>
                <w:bCs/>
                <w:sz w:val="22"/>
                <w:szCs w:val="22"/>
                <w:lang w:eastAsia="en-US"/>
              </w:rPr>
            </w:pPr>
            <w:r w:rsidRPr="006554D0">
              <w:rPr>
                <w:b/>
                <w:sz w:val="22"/>
                <w:szCs w:val="22"/>
                <w:lang w:eastAsia="en-US"/>
              </w:rPr>
              <w:t>Evidencijski broj nabave: JeN-</w:t>
            </w:r>
            <w:r w:rsidR="000F4986">
              <w:rPr>
                <w:b/>
                <w:sz w:val="22"/>
                <w:szCs w:val="22"/>
                <w:lang w:eastAsia="en-US"/>
              </w:rPr>
              <w:t>5</w:t>
            </w:r>
            <w:r w:rsidRPr="006554D0">
              <w:rPr>
                <w:b/>
                <w:sz w:val="22"/>
                <w:szCs w:val="22"/>
                <w:lang w:eastAsia="en-US"/>
              </w:rPr>
              <w:t>/</w:t>
            </w:r>
            <w:r w:rsidRPr="006554D0">
              <w:rPr>
                <w:b/>
                <w:bCs/>
                <w:sz w:val="22"/>
                <w:szCs w:val="22"/>
                <w:lang w:eastAsia="en-US"/>
              </w:rPr>
              <w:t>2</w:t>
            </w:r>
            <w:r w:rsidR="001273EF" w:rsidRPr="006554D0">
              <w:rPr>
                <w:b/>
                <w:bCs/>
                <w:sz w:val="22"/>
                <w:szCs w:val="22"/>
                <w:lang w:eastAsia="en-US"/>
              </w:rPr>
              <w:t>5</w:t>
            </w:r>
            <w:r w:rsidRPr="006554D0">
              <w:rPr>
                <w:b/>
                <w:bCs/>
                <w:sz w:val="22"/>
                <w:szCs w:val="22"/>
                <w:lang w:eastAsia="en-US"/>
              </w:rPr>
              <w:t>-</w:t>
            </w:r>
            <w:r w:rsidR="00F4311D" w:rsidRPr="006554D0">
              <w:rPr>
                <w:b/>
                <w:bCs/>
                <w:sz w:val="22"/>
                <w:szCs w:val="22"/>
                <w:lang w:eastAsia="en-US"/>
              </w:rPr>
              <w:t>150</w:t>
            </w:r>
          </w:p>
          <w:p w14:paraId="6CD63D58" w14:textId="77777777" w:rsidR="007B1DF7" w:rsidRPr="006554D0" w:rsidRDefault="007B1DF7">
            <w:pPr>
              <w:jc w:val="center"/>
              <w:rPr>
                <w:b/>
                <w:bCs/>
                <w:sz w:val="10"/>
                <w:szCs w:val="10"/>
                <w:lang w:eastAsia="en-US"/>
              </w:rPr>
            </w:pPr>
          </w:p>
          <w:p w14:paraId="71FC568C" w14:textId="77777777" w:rsidR="007B1DF7" w:rsidRPr="006554D0" w:rsidRDefault="007B1DF7">
            <w:pPr>
              <w:jc w:val="center"/>
              <w:rPr>
                <w:b/>
                <w:sz w:val="22"/>
                <w:szCs w:val="22"/>
                <w:lang w:eastAsia="en-US"/>
              </w:rPr>
            </w:pPr>
            <w:r w:rsidRPr="006554D0">
              <w:rPr>
                <w:b/>
                <w:sz w:val="22"/>
                <w:szCs w:val="22"/>
                <w:lang w:eastAsia="en-US"/>
              </w:rPr>
              <w:t>«NE OTVARAJ».</w:t>
            </w:r>
          </w:p>
          <w:p w14:paraId="7891232E" w14:textId="77777777" w:rsidR="007B1DF7" w:rsidRPr="006554D0" w:rsidRDefault="007B1DF7">
            <w:pPr>
              <w:jc w:val="center"/>
              <w:rPr>
                <w:sz w:val="8"/>
                <w:szCs w:val="8"/>
                <w:lang w:eastAsia="en-US"/>
              </w:rPr>
            </w:pPr>
            <w:r w:rsidRPr="006554D0">
              <w:rPr>
                <w:sz w:val="22"/>
                <w:szCs w:val="22"/>
                <w:lang w:eastAsia="en-US"/>
              </w:rPr>
              <w:t xml:space="preserve"> </w:t>
            </w:r>
          </w:p>
        </w:tc>
      </w:tr>
    </w:tbl>
    <w:p w14:paraId="519D424F" w14:textId="77777777" w:rsidR="007B1DF7" w:rsidRPr="006554D0" w:rsidRDefault="007B1DF7" w:rsidP="007B1DF7">
      <w:pPr>
        <w:jc w:val="both"/>
        <w:rPr>
          <w:sz w:val="22"/>
          <w:szCs w:val="22"/>
        </w:rPr>
      </w:pPr>
      <w:r w:rsidRPr="006554D0">
        <w:rPr>
          <w:sz w:val="22"/>
          <w:szCs w:val="22"/>
        </w:rPr>
        <w:t>Ponuditelj može do isteka roka za dostavu ponuda dostaviti izmjenu i/ili dopunu ponude.</w:t>
      </w:r>
    </w:p>
    <w:p w14:paraId="1905A78B" w14:textId="77777777" w:rsidR="007B1DF7" w:rsidRPr="006554D0" w:rsidRDefault="007B1DF7" w:rsidP="007B1DF7">
      <w:pPr>
        <w:jc w:val="both"/>
        <w:rPr>
          <w:sz w:val="22"/>
          <w:szCs w:val="22"/>
        </w:rPr>
      </w:pPr>
      <w:r w:rsidRPr="006554D0">
        <w:rPr>
          <w:sz w:val="22"/>
          <w:szCs w:val="22"/>
        </w:rPr>
        <w:t>Izmjena i/ili dopuna ponude dostavlja se na isti način kao i osnovna ponuda s obveznom naznakom da se radi o izmjeni i/ili dopuni ponude.</w:t>
      </w:r>
    </w:p>
    <w:p w14:paraId="08F946FB" w14:textId="77777777" w:rsidR="007B1DF7" w:rsidRPr="006554D0" w:rsidRDefault="007B1DF7" w:rsidP="007B1DF7">
      <w:pPr>
        <w:jc w:val="both"/>
        <w:rPr>
          <w:sz w:val="22"/>
          <w:szCs w:val="22"/>
        </w:rPr>
      </w:pPr>
      <w:r w:rsidRPr="006554D0">
        <w:rPr>
          <w:sz w:val="22"/>
          <w:szCs w:val="22"/>
        </w:rPr>
        <w:t>Ponuditelj može do isteka roka za dostavu ponude pisanom izjavom odustati od svoje dostavljene ponude. U tom slučaju neotvorena ponuda se vraća ponuditelju.</w:t>
      </w:r>
    </w:p>
    <w:p w14:paraId="5E24C999" w14:textId="77777777" w:rsidR="007B1DF7" w:rsidRPr="006554D0" w:rsidRDefault="007B1DF7" w:rsidP="007B1DF7">
      <w:pPr>
        <w:tabs>
          <w:tab w:val="num" w:pos="900"/>
        </w:tabs>
        <w:jc w:val="both"/>
        <w:rPr>
          <w:sz w:val="22"/>
          <w:szCs w:val="22"/>
        </w:rPr>
      </w:pPr>
      <w:r w:rsidRPr="006554D0">
        <w:rPr>
          <w:sz w:val="22"/>
          <w:szCs w:val="22"/>
        </w:rPr>
        <w:t>Ponuda dostavljena nakon isteka roka za dostavu ponuda ne upisuje se u Upisnik o zaprimanju ponuda, nego se evidentira kao zakašnjela ponuda te se bez odgode, neotvorena vraća pošiljatelju.</w:t>
      </w:r>
    </w:p>
    <w:p w14:paraId="52B0689A" w14:textId="52268AD4" w:rsidR="007B1DF7" w:rsidRPr="006554D0" w:rsidRDefault="007B1DF7" w:rsidP="00510670">
      <w:pPr>
        <w:tabs>
          <w:tab w:val="num" w:pos="900"/>
        </w:tabs>
        <w:jc w:val="both"/>
        <w:rPr>
          <w:sz w:val="22"/>
          <w:szCs w:val="22"/>
        </w:rPr>
      </w:pPr>
      <w:r w:rsidRPr="006554D0">
        <w:rPr>
          <w:bCs/>
          <w:sz w:val="22"/>
          <w:szCs w:val="22"/>
        </w:rPr>
        <w:t xml:space="preserve">Ponude se dostavljaju zaključno do </w:t>
      </w:r>
      <w:r w:rsidR="004F32FB">
        <w:rPr>
          <w:b/>
          <w:bCs/>
          <w:sz w:val="22"/>
          <w:szCs w:val="22"/>
          <w:highlight w:val="yellow"/>
        </w:rPr>
        <w:t>22</w:t>
      </w:r>
      <w:r w:rsidRPr="006554D0">
        <w:rPr>
          <w:b/>
          <w:sz w:val="22"/>
          <w:szCs w:val="22"/>
          <w:highlight w:val="yellow"/>
          <w:shd w:val="clear" w:color="auto" w:fill="FFFFFF"/>
        </w:rPr>
        <w:t>.1</w:t>
      </w:r>
      <w:r w:rsidR="00F4311D" w:rsidRPr="006554D0">
        <w:rPr>
          <w:b/>
          <w:sz w:val="22"/>
          <w:szCs w:val="22"/>
          <w:highlight w:val="yellow"/>
          <w:shd w:val="clear" w:color="auto" w:fill="FFFFFF"/>
        </w:rPr>
        <w:t>2</w:t>
      </w:r>
      <w:r w:rsidRPr="006554D0">
        <w:rPr>
          <w:b/>
          <w:sz w:val="22"/>
          <w:szCs w:val="22"/>
          <w:highlight w:val="yellow"/>
          <w:shd w:val="clear" w:color="auto" w:fill="FFFFFF"/>
        </w:rPr>
        <w:t>.202</w:t>
      </w:r>
      <w:r w:rsidR="001273EF" w:rsidRPr="006554D0">
        <w:rPr>
          <w:b/>
          <w:sz w:val="22"/>
          <w:szCs w:val="22"/>
          <w:highlight w:val="yellow"/>
          <w:shd w:val="clear" w:color="auto" w:fill="FFFFFF"/>
        </w:rPr>
        <w:t>5</w:t>
      </w:r>
      <w:r w:rsidRPr="006554D0">
        <w:rPr>
          <w:b/>
          <w:sz w:val="22"/>
          <w:szCs w:val="22"/>
          <w:highlight w:val="yellow"/>
          <w:shd w:val="clear" w:color="auto" w:fill="FFFFFF"/>
        </w:rPr>
        <w:t>. godine do 1</w:t>
      </w:r>
      <w:r w:rsidR="00D42C4F">
        <w:rPr>
          <w:b/>
          <w:sz w:val="22"/>
          <w:szCs w:val="22"/>
          <w:highlight w:val="yellow"/>
          <w:shd w:val="clear" w:color="auto" w:fill="FFFFFF"/>
        </w:rPr>
        <w:t>0</w:t>
      </w:r>
      <w:r w:rsidRPr="006554D0">
        <w:rPr>
          <w:b/>
          <w:sz w:val="22"/>
          <w:szCs w:val="22"/>
          <w:highlight w:val="yellow"/>
          <w:shd w:val="clear" w:color="auto" w:fill="FFFFFF"/>
        </w:rPr>
        <w:t>:00 sati</w:t>
      </w:r>
      <w:r w:rsidRPr="006554D0">
        <w:rPr>
          <w:b/>
          <w:bCs/>
          <w:sz w:val="22"/>
          <w:szCs w:val="22"/>
          <w:shd w:val="clear" w:color="auto" w:fill="FFFFFF"/>
        </w:rPr>
        <w:t xml:space="preserve">, </w:t>
      </w:r>
      <w:r w:rsidRPr="006554D0">
        <w:rPr>
          <w:bCs/>
          <w:sz w:val="22"/>
          <w:szCs w:val="22"/>
          <w:shd w:val="clear" w:color="auto" w:fill="FFFFFF"/>
        </w:rPr>
        <w:t>bez obzira na način dostave.</w:t>
      </w:r>
    </w:p>
    <w:p w14:paraId="0E64C98C" w14:textId="03FE431B" w:rsidR="007B1DF7" w:rsidRPr="006554D0" w:rsidRDefault="007B1DF7" w:rsidP="007B1DF7">
      <w:pPr>
        <w:tabs>
          <w:tab w:val="num" w:pos="900"/>
        </w:tabs>
        <w:jc w:val="both"/>
        <w:rPr>
          <w:b/>
          <w:bCs/>
          <w:sz w:val="22"/>
          <w:szCs w:val="22"/>
        </w:rPr>
      </w:pPr>
      <w:r w:rsidRPr="006554D0">
        <w:rPr>
          <w:bCs/>
          <w:sz w:val="22"/>
          <w:szCs w:val="22"/>
        </w:rPr>
        <w:t xml:space="preserve">Javno otvaranje ponuda održat će se </w:t>
      </w:r>
      <w:r w:rsidR="004F32FB">
        <w:rPr>
          <w:b/>
          <w:bCs/>
          <w:sz w:val="22"/>
          <w:szCs w:val="22"/>
          <w:highlight w:val="yellow"/>
        </w:rPr>
        <w:t>22</w:t>
      </w:r>
      <w:r w:rsidRPr="006554D0">
        <w:rPr>
          <w:b/>
          <w:bCs/>
          <w:sz w:val="22"/>
          <w:szCs w:val="22"/>
          <w:highlight w:val="yellow"/>
        </w:rPr>
        <w:t>.1</w:t>
      </w:r>
      <w:r w:rsidR="00F4311D" w:rsidRPr="006554D0">
        <w:rPr>
          <w:b/>
          <w:bCs/>
          <w:sz w:val="22"/>
          <w:szCs w:val="22"/>
          <w:highlight w:val="yellow"/>
        </w:rPr>
        <w:t>2</w:t>
      </w:r>
      <w:r w:rsidRPr="006554D0">
        <w:rPr>
          <w:b/>
          <w:bCs/>
          <w:sz w:val="22"/>
          <w:szCs w:val="22"/>
          <w:highlight w:val="yellow"/>
        </w:rPr>
        <w:t>.202</w:t>
      </w:r>
      <w:r w:rsidR="001273EF" w:rsidRPr="006554D0">
        <w:rPr>
          <w:b/>
          <w:bCs/>
          <w:sz w:val="22"/>
          <w:szCs w:val="22"/>
          <w:highlight w:val="yellow"/>
        </w:rPr>
        <w:t>5</w:t>
      </w:r>
      <w:r w:rsidRPr="006554D0">
        <w:rPr>
          <w:b/>
          <w:bCs/>
          <w:sz w:val="22"/>
          <w:szCs w:val="22"/>
          <w:highlight w:val="yellow"/>
        </w:rPr>
        <w:t>. godine u 1</w:t>
      </w:r>
      <w:r w:rsidR="00D42C4F">
        <w:rPr>
          <w:b/>
          <w:bCs/>
          <w:sz w:val="22"/>
          <w:szCs w:val="22"/>
          <w:highlight w:val="yellow"/>
        </w:rPr>
        <w:t>0</w:t>
      </w:r>
      <w:r w:rsidRPr="006554D0">
        <w:rPr>
          <w:b/>
          <w:bCs/>
          <w:sz w:val="22"/>
          <w:szCs w:val="22"/>
          <w:highlight w:val="yellow"/>
        </w:rPr>
        <w:t>:00 sati</w:t>
      </w:r>
      <w:r w:rsidRPr="006554D0">
        <w:rPr>
          <w:bCs/>
          <w:sz w:val="22"/>
          <w:szCs w:val="22"/>
        </w:rPr>
        <w:t xml:space="preserve"> na adresi: </w:t>
      </w:r>
      <w:r w:rsidRPr="006554D0">
        <w:rPr>
          <w:color w:val="000000"/>
          <w:sz w:val="22"/>
          <w:szCs w:val="22"/>
        </w:rPr>
        <w:t xml:space="preserve">Grad Vukovar, Dr. Franje Tuđmana br. 1, II. kat, ured br. </w:t>
      </w:r>
      <w:r w:rsidR="00E022B3" w:rsidRPr="006554D0">
        <w:rPr>
          <w:color w:val="000000"/>
          <w:sz w:val="22"/>
          <w:szCs w:val="22"/>
        </w:rPr>
        <w:t>20</w:t>
      </w:r>
      <w:r w:rsidRPr="006554D0">
        <w:rPr>
          <w:color w:val="000000"/>
          <w:sz w:val="22"/>
          <w:szCs w:val="22"/>
        </w:rPr>
        <w:t>.</w:t>
      </w:r>
      <w:r w:rsidR="00510670" w:rsidRPr="006554D0">
        <w:rPr>
          <w:color w:val="000000"/>
          <w:sz w:val="22"/>
          <w:szCs w:val="22"/>
        </w:rPr>
        <w:t xml:space="preserve"> </w:t>
      </w:r>
      <w:r w:rsidRPr="006554D0">
        <w:rPr>
          <w:color w:val="000000"/>
          <w:sz w:val="22"/>
          <w:szCs w:val="22"/>
        </w:rPr>
        <w:t>Javnom otvaranju ponuda mogu nazočiti sve zainteresirane osobe.</w:t>
      </w:r>
    </w:p>
    <w:p w14:paraId="0F1FF37A" w14:textId="77777777" w:rsidR="00207E3D" w:rsidRPr="006554D0" w:rsidRDefault="00207E3D" w:rsidP="0089514D">
      <w:pPr>
        <w:jc w:val="both"/>
        <w:rPr>
          <w:sz w:val="22"/>
          <w:szCs w:val="28"/>
        </w:rPr>
      </w:pPr>
    </w:p>
    <w:p w14:paraId="57CC51C8" w14:textId="77777777" w:rsidR="00207E3D" w:rsidRPr="006554D0" w:rsidRDefault="00A14003" w:rsidP="00630911">
      <w:pPr>
        <w:pStyle w:val="NoSpacing3"/>
        <w:rPr>
          <w:b/>
          <w:sz w:val="22"/>
          <w:szCs w:val="22"/>
        </w:rPr>
      </w:pPr>
      <w:r w:rsidRPr="006554D0">
        <w:rPr>
          <w:b/>
          <w:sz w:val="22"/>
          <w:szCs w:val="22"/>
        </w:rPr>
        <w:t>5</w:t>
      </w:r>
      <w:r w:rsidR="00207E3D" w:rsidRPr="006554D0">
        <w:rPr>
          <w:b/>
          <w:sz w:val="22"/>
          <w:szCs w:val="22"/>
        </w:rPr>
        <w:t>.</w:t>
      </w:r>
      <w:r w:rsidR="00E10E98" w:rsidRPr="006554D0">
        <w:rPr>
          <w:b/>
          <w:sz w:val="22"/>
          <w:szCs w:val="22"/>
        </w:rPr>
        <w:t>3</w:t>
      </w:r>
      <w:r w:rsidR="00207E3D" w:rsidRPr="006554D0">
        <w:rPr>
          <w:b/>
          <w:sz w:val="22"/>
          <w:szCs w:val="22"/>
        </w:rPr>
        <w:t>. Način određivanja cijene ponude</w:t>
      </w:r>
    </w:p>
    <w:p w14:paraId="546A43EA" w14:textId="37A00131" w:rsidR="001D0D80" w:rsidRPr="006554D0" w:rsidRDefault="001D0D80" w:rsidP="001D0D80">
      <w:pPr>
        <w:jc w:val="both"/>
        <w:rPr>
          <w:bCs/>
          <w:sz w:val="22"/>
          <w:szCs w:val="22"/>
        </w:rPr>
      </w:pPr>
      <w:r w:rsidRPr="006554D0">
        <w:rPr>
          <w:bCs/>
          <w:sz w:val="22"/>
          <w:szCs w:val="22"/>
        </w:rPr>
        <w:t xml:space="preserve">Cijena ponude </w:t>
      </w:r>
      <w:r w:rsidR="00C44367" w:rsidRPr="006554D0">
        <w:rPr>
          <w:bCs/>
          <w:sz w:val="22"/>
          <w:szCs w:val="22"/>
        </w:rPr>
        <w:t xml:space="preserve">piše se brojkama i </w:t>
      </w:r>
      <w:r w:rsidRPr="006554D0">
        <w:rPr>
          <w:bCs/>
          <w:sz w:val="22"/>
          <w:szCs w:val="22"/>
        </w:rPr>
        <w:t xml:space="preserve">izražava se u </w:t>
      </w:r>
      <w:r w:rsidR="0034696F" w:rsidRPr="006554D0">
        <w:rPr>
          <w:bCs/>
          <w:sz w:val="22"/>
          <w:szCs w:val="22"/>
        </w:rPr>
        <w:t>eurima</w:t>
      </w:r>
      <w:r w:rsidRPr="006554D0">
        <w:rPr>
          <w:bCs/>
          <w:sz w:val="22"/>
          <w:szCs w:val="22"/>
        </w:rPr>
        <w:t>.</w:t>
      </w:r>
    </w:p>
    <w:p w14:paraId="0BBC552F" w14:textId="22BEBFDC" w:rsidR="00C44367" w:rsidRPr="006554D0" w:rsidRDefault="000C5037" w:rsidP="00C44367">
      <w:pPr>
        <w:jc w:val="both"/>
        <w:rPr>
          <w:bCs/>
          <w:sz w:val="22"/>
          <w:szCs w:val="22"/>
        </w:rPr>
      </w:pPr>
      <w:r w:rsidRPr="006554D0">
        <w:rPr>
          <w:sz w:val="22"/>
          <w:szCs w:val="22"/>
        </w:rPr>
        <w:t xml:space="preserve">Jedinične cijene iz troškovnika su nepromjenjive tijekom trajanja ugovora o nabavi. </w:t>
      </w:r>
      <w:r w:rsidR="00C44367" w:rsidRPr="006554D0">
        <w:rPr>
          <w:bCs/>
          <w:sz w:val="22"/>
          <w:szCs w:val="22"/>
        </w:rPr>
        <w:t>U cijenu ponude bez poreza na dodanu vrijednost moraju biti uračunati svi troškovi i popusti</w:t>
      </w:r>
      <w:r w:rsidR="009076D0" w:rsidRPr="006554D0">
        <w:rPr>
          <w:bCs/>
          <w:sz w:val="22"/>
          <w:szCs w:val="22"/>
        </w:rPr>
        <w:t>.</w:t>
      </w:r>
    </w:p>
    <w:p w14:paraId="531C9223" w14:textId="77777777" w:rsidR="00D33801" w:rsidRPr="006554D0" w:rsidRDefault="00D33801" w:rsidP="00C44367">
      <w:pPr>
        <w:jc w:val="both"/>
        <w:rPr>
          <w:bCs/>
          <w:sz w:val="22"/>
          <w:szCs w:val="22"/>
        </w:rPr>
      </w:pPr>
      <w:r w:rsidRPr="006554D0">
        <w:rPr>
          <w:bCs/>
          <w:sz w:val="22"/>
          <w:szCs w:val="22"/>
        </w:rPr>
        <w:t>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14:paraId="0A1F2D0C" w14:textId="77777777" w:rsidR="001D0D80" w:rsidRPr="006554D0" w:rsidRDefault="00C44367" w:rsidP="00C44367">
      <w:pPr>
        <w:jc w:val="both"/>
        <w:rPr>
          <w:bCs/>
          <w:sz w:val="22"/>
          <w:szCs w:val="22"/>
        </w:rPr>
      </w:pPr>
      <w:r w:rsidRPr="006554D0">
        <w:rPr>
          <w:bCs/>
          <w:sz w:val="22"/>
          <w:szCs w:val="22"/>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0C321C" w14:textId="064CC278" w:rsidR="00866B38" w:rsidRPr="006554D0" w:rsidRDefault="00866B38" w:rsidP="00866B38">
      <w:pPr>
        <w:suppressAutoHyphens/>
        <w:autoSpaceDE w:val="0"/>
        <w:autoSpaceDN w:val="0"/>
        <w:jc w:val="both"/>
        <w:rPr>
          <w:rFonts w:eastAsia="Calibri"/>
          <w:color w:val="00000A"/>
          <w:sz w:val="22"/>
          <w:szCs w:val="22"/>
          <w:lang w:eastAsia="en-US"/>
        </w:rPr>
      </w:pPr>
      <w:r w:rsidRPr="006554D0">
        <w:rPr>
          <w:rFonts w:eastAsia="Calibri"/>
          <w:color w:val="00000A"/>
          <w:sz w:val="22"/>
          <w:szCs w:val="22"/>
          <w:lang w:eastAsia="en-US"/>
        </w:rPr>
        <w:t>Ukoliko Ugov</w:t>
      </w:r>
      <w:r w:rsidR="00EB34E0" w:rsidRPr="006554D0">
        <w:rPr>
          <w:rFonts w:eastAsia="Calibri"/>
          <w:color w:val="00000A"/>
          <w:sz w:val="22"/>
          <w:szCs w:val="22"/>
          <w:lang w:eastAsia="en-US"/>
        </w:rPr>
        <w:t>aratelj</w:t>
      </w:r>
      <w:r w:rsidRPr="006554D0">
        <w:rPr>
          <w:rFonts w:eastAsia="Calibri"/>
          <w:color w:val="00000A"/>
          <w:sz w:val="22"/>
          <w:szCs w:val="22"/>
          <w:lang w:eastAsia="en-US"/>
        </w:rPr>
        <w:t xml:space="preserve"> nije u sustavu PDV-a, a tijekom izvršenja ugovora uđe u sustav PDV-a, ukupno ugovorena cijena ne može se zbog toga povećati, odnosno Naručitelj ne snosi financijski teret naknadnog ulaska Ugovaratelja u sustav PDV-a.</w:t>
      </w:r>
    </w:p>
    <w:p w14:paraId="690FE126" w14:textId="77777777" w:rsidR="001D0D80" w:rsidRPr="006554D0" w:rsidRDefault="001D0D80" w:rsidP="001D0D80">
      <w:pPr>
        <w:tabs>
          <w:tab w:val="num" w:pos="900"/>
        </w:tabs>
        <w:jc w:val="both"/>
        <w:rPr>
          <w:bCs/>
          <w:sz w:val="22"/>
          <w:szCs w:val="22"/>
        </w:rPr>
      </w:pPr>
      <w:r w:rsidRPr="006554D0">
        <w:rPr>
          <w:bCs/>
          <w:sz w:val="22"/>
          <w:szCs w:val="22"/>
        </w:rPr>
        <w:t xml:space="preserve">Ukoliko naručitelj prilikom pregleda ponuda utvrdi računsku pogrešku, naručitelj će ispraviti računsku pogrešku i o tome odmah obavijestiti ponuditelja čija je ponuda ispravljena te će od ponuditelja zatražiti da u roku </w:t>
      </w:r>
      <w:r w:rsidR="009076D0" w:rsidRPr="006554D0">
        <w:rPr>
          <w:bCs/>
          <w:sz w:val="22"/>
          <w:szCs w:val="22"/>
        </w:rPr>
        <w:t>2 (</w:t>
      </w:r>
      <w:r w:rsidRPr="006554D0">
        <w:rPr>
          <w:bCs/>
          <w:sz w:val="22"/>
          <w:szCs w:val="22"/>
        </w:rPr>
        <w:t>dva</w:t>
      </w:r>
      <w:r w:rsidR="009076D0" w:rsidRPr="006554D0">
        <w:rPr>
          <w:bCs/>
          <w:sz w:val="22"/>
          <w:szCs w:val="22"/>
        </w:rPr>
        <w:t>)</w:t>
      </w:r>
      <w:r w:rsidRPr="006554D0">
        <w:rPr>
          <w:bCs/>
          <w:sz w:val="22"/>
          <w:szCs w:val="22"/>
        </w:rPr>
        <w:t xml:space="preserve"> dana od dana primitka obavijesti potvrdi prihvaćanje ispravke računske pogreške. Ispravci se u ponudi jasno naznačuju.</w:t>
      </w:r>
    </w:p>
    <w:p w14:paraId="213D6D10" w14:textId="77777777" w:rsidR="001D0D80" w:rsidRPr="006554D0" w:rsidRDefault="001D0D80" w:rsidP="001D0D80">
      <w:pPr>
        <w:widowControl w:val="0"/>
        <w:autoSpaceDE w:val="0"/>
        <w:autoSpaceDN w:val="0"/>
        <w:adjustRightInd w:val="0"/>
        <w:jc w:val="both"/>
        <w:rPr>
          <w:bCs/>
          <w:sz w:val="22"/>
          <w:szCs w:val="22"/>
        </w:rPr>
      </w:pPr>
      <w:r w:rsidRPr="006554D0">
        <w:rPr>
          <w:bCs/>
          <w:sz w:val="22"/>
          <w:szCs w:val="22"/>
        </w:rPr>
        <w:t>Naručitelj je obvezan na osnovi rezultata i pregleda ocjena ponuda odbiti ponudu za koju ponuditelj nije prihvatio ispravak računske pogreške.</w:t>
      </w:r>
    </w:p>
    <w:p w14:paraId="4C8DB4C3" w14:textId="77777777" w:rsidR="001D0D80" w:rsidRPr="006554D0" w:rsidRDefault="001D0D80" w:rsidP="001D0D80">
      <w:pPr>
        <w:widowControl w:val="0"/>
        <w:autoSpaceDE w:val="0"/>
        <w:autoSpaceDN w:val="0"/>
        <w:adjustRightInd w:val="0"/>
        <w:jc w:val="both"/>
        <w:rPr>
          <w:sz w:val="16"/>
          <w:szCs w:val="20"/>
          <w:lang w:eastAsia="en-US"/>
        </w:rPr>
      </w:pPr>
    </w:p>
    <w:p w14:paraId="735C6E49" w14:textId="77777777" w:rsidR="00207E3D" w:rsidRPr="006554D0" w:rsidRDefault="00A14003" w:rsidP="002E7761">
      <w:pPr>
        <w:pStyle w:val="NoSpacing3"/>
        <w:rPr>
          <w:b/>
          <w:sz w:val="22"/>
          <w:szCs w:val="22"/>
        </w:rPr>
      </w:pPr>
      <w:r w:rsidRPr="006554D0">
        <w:rPr>
          <w:b/>
          <w:sz w:val="22"/>
          <w:szCs w:val="22"/>
        </w:rPr>
        <w:t>5</w:t>
      </w:r>
      <w:r w:rsidR="00207E3D" w:rsidRPr="006554D0">
        <w:rPr>
          <w:b/>
          <w:sz w:val="22"/>
          <w:szCs w:val="22"/>
        </w:rPr>
        <w:t>.</w:t>
      </w:r>
      <w:r w:rsidR="00290269" w:rsidRPr="006554D0">
        <w:rPr>
          <w:b/>
          <w:sz w:val="22"/>
          <w:szCs w:val="22"/>
        </w:rPr>
        <w:t>4</w:t>
      </w:r>
      <w:r w:rsidR="00207E3D" w:rsidRPr="006554D0">
        <w:rPr>
          <w:b/>
          <w:sz w:val="22"/>
          <w:szCs w:val="22"/>
        </w:rPr>
        <w:t>. Kriterij za odabir ponude</w:t>
      </w:r>
    </w:p>
    <w:p w14:paraId="42A178F4" w14:textId="77777777" w:rsidR="00F5433C" w:rsidRPr="006554D0" w:rsidRDefault="00F5433C" w:rsidP="00F5433C">
      <w:pPr>
        <w:suppressAutoHyphens/>
        <w:autoSpaceDN w:val="0"/>
        <w:textAlignment w:val="baseline"/>
        <w:rPr>
          <w:sz w:val="22"/>
          <w:szCs w:val="22"/>
        </w:rPr>
      </w:pPr>
      <w:r w:rsidRPr="006554D0">
        <w:rPr>
          <w:sz w:val="22"/>
          <w:szCs w:val="22"/>
        </w:rPr>
        <w:t>Kriterij za odabir je ekonomski najpovoljnija ponuda.</w:t>
      </w:r>
    </w:p>
    <w:p w14:paraId="47A9F00C" w14:textId="77777777" w:rsidR="00F5433C" w:rsidRPr="006554D0" w:rsidRDefault="00F5433C" w:rsidP="00F5433C">
      <w:pPr>
        <w:suppressAutoHyphens/>
        <w:autoSpaceDN w:val="0"/>
        <w:jc w:val="both"/>
        <w:textAlignment w:val="baseline"/>
        <w:rPr>
          <w:sz w:val="22"/>
          <w:szCs w:val="22"/>
        </w:rPr>
      </w:pPr>
      <w:r w:rsidRPr="006554D0">
        <w:rPr>
          <w:sz w:val="22"/>
          <w:szCs w:val="22"/>
        </w:rPr>
        <w:t>Ekonomski najpovoljnija ponuda je valjana ponuda s najvećim ukupnim brojem bodova koji se izračunava kao zbroj ostvarenih bodova po pojedinom kriteriju.</w:t>
      </w:r>
    </w:p>
    <w:p w14:paraId="5D6ADA2B" w14:textId="77777777" w:rsidR="00F5433C" w:rsidRPr="006554D0" w:rsidRDefault="00F5433C" w:rsidP="00F5433C">
      <w:pPr>
        <w:suppressAutoHyphens/>
        <w:autoSpaceDN w:val="0"/>
        <w:jc w:val="both"/>
        <w:textAlignment w:val="baseline"/>
        <w:rPr>
          <w:sz w:val="22"/>
          <w:szCs w:val="22"/>
        </w:rPr>
      </w:pPr>
      <w:r w:rsidRPr="006554D0">
        <w:rPr>
          <w:sz w:val="22"/>
          <w:szCs w:val="22"/>
        </w:rPr>
        <w:t>Ako su dvije ili više valjanih ponuda jednako rangirane prema kriteriju za odabir ponude, naručitelj će odabrati ponudu koja je zaprimljena ranije.</w:t>
      </w:r>
    </w:p>
    <w:p w14:paraId="67408D58" w14:textId="77777777" w:rsidR="00F5433C" w:rsidRPr="006554D0" w:rsidRDefault="00F5433C" w:rsidP="00F5433C">
      <w:pPr>
        <w:suppressAutoHyphens/>
        <w:autoSpaceDN w:val="0"/>
        <w:jc w:val="both"/>
        <w:textAlignment w:val="baseline"/>
        <w:rPr>
          <w:sz w:val="22"/>
          <w:szCs w:val="20"/>
        </w:rPr>
      </w:pPr>
      <w:r w:rsidRPr="006554D0">
        <w:rPr>
          <w:sz w:val="22"/>
          <w:szCs w:val="20"/>
        </w:rPr>
        <w:t>Kriteriji za odabir ekonomski najpovoljnije ponude i njihov relativan značaj:</w:t>
      </w:r>
    </w:p>
    <w:p w14:paraId="327B4E20" w14:textId="77777777" w:rsidR="00F5433C" w:rsidRPr="006554D0" w:rsidRDefault="00F5433C" w:rsidP="00F5433C">
      <w:pPr>
        <w:suppressAutoHyphens/>
        <w:autoSpaceDN w:val="0"/>
        <w:jc w:val="both"/>
        <w:textAlignment w:val="baseline"/>
        <w:rPr>
          <w:bCs/>
          <w:sz w:val="16"/>
          <w:szCs w:val="16"/>
          <w:u w:val="single"/>
        </w:rPr>
      </w:pPr>
    </w:p>
    <w:tbl>
      <w:tblPr>
        <w:tblW w:w="5050" w:type="pct"/>
        <w:tblCellMar>
          <w:left w:w="10" w:type="dxa"/>
          <w:right w:w="10" w:type="dxa"/>
        </w:tblCellMar>
        <w:tblLook w:val="04A0" w:firstRow="1" w:lastRow="0" w:firstColumn="1" w:lastColumn="0" w:noHBand="0" w:noVBand="1"/>
      </w:tblPr>
      <w:tblGrid>
        <w:gridCol w:w="1008"/>
        <w:gridCol w:w="4298"/>
        <w:gridCol w:w="1920"/>
        <w:gridCol w:w="1915"/>
      </w:tblGrid>
      <w:tr w:rsidR="00F5433C" w:rsidRPr="006554D0" w14:paraId="4A8C4983" w14:textId="77777777" w:rsidTr="007A0DB9">
        <w:trPr>
          <w:trHeight w:val="520"/>
        </w:trPr>
        <w:tc>
          <w:tcPr>
            <w:tcW w:w="1009" w:type="dxa"/>
            <w:tcBorders>
              <w:top w:val="single" w:sz="8" w:space="0" w:color="000000"/>
              <w:left w:val="single" w:sz="8" w:space="0" w:color="000000"/>
              <w:bottom w:val="single" w:sz="8" w:space="0" w:color="000000"/>
            </w:tcBorders>
            <w:shd w:val="clear" w:color="auto" w:fill="B8CCE4"/>
            <w:tcMar>
              <w:top w:w="0" w:type="dxa"/>
              <w:left w:w="108" w:type="dxa"/>
              <w:bottom w:w="0" w:type="dxa"/>
              <w:right w:w="108" w:type="dxa"/>
            </w:tcMar>
            <w:vAlign w:val="center"/>
          </w:tcPr>
          <w:p w14:paraId="3F70DD58"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sz w:val="22"/>
                <w:szCs w:val="22"/>
              </w:rPr>
              <w:lastRenderedPageBreak/>
              <w:t>Redni broj</w:t>
            </w:r>
          </w:p>
        </w:tc>
        <w:tc>
          <w:tcPr>
            <w:tcW w:w="4299" w:type="dxa"/>
            <w:tcBorders>
              <w:top w:val="single" w:sz="8" w:space="0" w:color="000000"/>
              <w:left w:val="single" w:sz="8" w:space="0" w:color="000000"/>
              <w:bottom w:val="single" w:sz="8" w:space="0" w:color="000000"/>
            </w:tcBorders>
            <w:shd w:val="clear" w:color="auto" w:fill="B8CCE4"/>
            <w:tcMar>
              <w:top w:w="0" w:type="dxa"/>
              <w:left w:w="108" w:type="dxa"/>
              <w:bottom w:w="0" w:type="dxa"/>
              <w:right w:w="108" w:type="dxa"/>
            </w:tcMar>
            <w:vAlign w:val="center"/>
          </w:tcPr>
          <w:p w14:paraId="67E849E4" w14:textId="77777777" w:rsidR="00F5433C" w:rsidRPr="006554D0" w:rsidRDefault="00F5433C" w:rsidP="00F5433C">
            <w:pPr>
              <w:suppressAutoHyphens/>
              <w:autoSpaceDE w:val="0"/>
              <w:autoSpaceDN w:val="0"/>
              <w:spacing w:line="264" w:lineRule="auto"/>
              <w:ind w:right="340"/>
              <w:jc w:val="center"/>
              <w:textAlignment w:val="baseline"/>
              <w:rPr>
                <w:rFonts w:eastAsia="Calibri"/>
                <w:szCs w:val="22"/>
                <w:lang w:eastAsia="en-US"/>
              </w:rPr>
            </w:pPr>
            <w:r w:rsidRPr="006554D0">
              <w:rPr>
                <w:b/>
                <w:bCs/>
                <w:sz w:val="22"/>
                <w:szCs w:val="22"/>
              </w:rPr>
              <w:t>Kriterij</w:t>
            </w:r>
          </w:p>
        </w:tc>
        <w:tc>
          <w:tcPr>
            <w:tcW w:w="1920" w:type="dxa"/>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tcPr>
          <w:p w14:paraId="55679043"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b/>
                <w:bCs/>
                <w:sz w:val="22"/>
                <w:szCs w:val="22"/>
              </w:rPr>
              <w:t>Broj bodova</w:t>
            </w:r>
          </w:p>
        </w:tc>
        <w:tc>
          <w:tcPr>
            <w:tcW w:w="1915" w:type="dxa"/>
            <w:tcBorders>
              <w:top w:val="single" w:sz="8" w:space="0" w:color="000000"/>
              <w:left w:val="single" w:sz="8" w:space="0" w:color="000000"/>
              <w:bottom w:val="single" w:sz="8" w:space="0" w:color="000000"/>
              <w:right w:val="single" w:sz="8" w:space="0" w:color="000000"/>
            </w:tcBorders>
            <w:shd w:val="clear" w:color="auto" w:fill="B8CCE4"/>
            <w:tcMar>
              <w:top w:w="0" w:type="dxa"/>
              <w:left w:w="0" w:type="dxa"/>
              <w:bottom w:w="0" w:type="dxa"/>
              <w:right w:w="0" w:type="dxa"/>
            </w:tcMar>
            <w:vAlign w:val="center"/>
          </w:tcPr>
          <w:p w14:paraId="01162B6B"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b/>
                <w:bCs/>
                <w:sz w:val="22"/>
                <w:szCs w:val="22"/>
              </w:rPr>
              <w:t>Relativni ponder</w:t>
            </w:r>
          </w:p>
        </w:tc>
      </w:tr>
      <w:tr w:rsidR="00F5433C" w:rsidRPr="006554D0" w14:paraId="50DC15FC" w14:textId="77777777" w:rsidTr="007A0DB9">
        <w:tc>
          <w:tcPr>
            <w:tcW w:w="1009" w:type="dxa"/>
            <w:tcBorders>
              <w:left w:val="single" w:sz="8" w:space="0" w:color="000000"/>
              <w:bottom w:val="single" w:sz="8" w:space="0" w:color="000000"/>
            </w:tcBorders>
            <w:tcMar>
              <w:top w:w="0" w:type="dxa"/>
              <w:left w:w="108" w:type="dxa"/>
              <w:bottom w:w="0" w:type="dxa"/>
              <w:right w:w="108" w:type="dxa"/>
            </w:tcMar>
            <w:vAlign w:val="center"/>
          </w:tcPr>
          <w:p w14:paraId="02ED15CA"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sz w:val="22"/>
                <w:szCs w:val="22"/>
              </w:rPr>
              <w:t>1.</w:t>
            </w:r>
          </w:p>
        </w:tc>
        <w:tc>
          <w:tcPr>
            <w:tcW w:w="4299" w:type="dxa"/>
            <w:tcBorders>
              <w:left w:val="single" w:sz="8" w:space="0" w:color="000000"/>
              <w:bottom w:val="single" w:sz="8" w:space="0" w:color="000000"/>
            </w:tcBorders>
            <w:tcMar>
              <w:top w:w="0" w:type="dxa"/>
              <w:left w:w="108" w:type="dxa"/>
              <w:bottom w:w="0" w:type="dxa"/>
              <w:right w:w="108" w:type="dxa"/>
            </w:tcMar>
          </w:tcPr>
          <w:p w14:paraId="5C69943D" w14:textId="77777777" w:rsidR="00F5433C" w:rsidRPr="006554D0" w:rsidRDefault="00F5433C" w:rsidP="00F5433C">
            <w:pPr>
              <w:suppressAutoHyphens/>
              <w:autoSpaceDE w:val="0"/>
              <w:autoSpaceDN w:val="0"/>
              <w:spacing w:line="264" w:lineRule="auto"/>
              <w:ind w:right="340"/>
              <w:jc w:val="both"/>
              <w:textAlignment w:val="baseline"/>
              <w:rPr>
                <w:rFonts w:eastAsia="Calibri"/>
                <w:szCs w:val="22"/>
                <w:lang w:eastAsia="en-US"/>
              </w:rPr>
            </w:pPr>
            <w:r w:rsidRPr="006554D0">
              <w:rPr>
                <w:sz w:val="22"/>
                <w:szCs w:val="22"/>
              </w:rPr>
              <w:t>Cijena ponude</w:t>
            </w:r>
          </w:p>
        </w:tc>
        <w:tc>
          <w:tcPr>
            <w:tcW w:w="192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5968C84B"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sz w:val="22"/>
                <w:szCs w:val="22"/>
              </w:rPr>
              <w:t>80 bodova</w:t>
            </w:r>
          </w:p>
        </w:tc>
        <w:tc>
          <w:tcPr>
            <w:tcW w:w="1915"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23D8D7D0"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sz w:val="22"/>
                <w:szCs w:val="22"/>
              </w:rPr>
              <w:t>80%</w:t>
            </w:r>
          </w:p>
        </w:tc>
      </w:tr>
      <w:tr w:rsidR="00F5433C" w:rsidRPr="006554D0" w14:paraId="3E6D445E" w14:textId="77777777" w:rsidTr="007A0DB9">
        <w:tc>
          <w:tcPr>
            <w:tcW w:w="1009"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6445311" w14:textId="77777777" w:rsidR="00F5433C" w:rsidRPr="006554D0" w:rsidRDefault="00F5433C" w:rsidP="00F5433C">
            <w:pPr>
              <w:suppressAutoHyphens/>
              <w:autoSpaceDE w:val="0"/>
              <w:autoSpaceDN w:val="0"/>
              <w:spacing w:line="264" w:lineRule="auto"/>
              <w:jc w:val="center"/>
              <w:textAlignment w:val="baseline"/>
              <w:rPr>
                <w:rFonts w:eastAsia="Calibri"/>
                <w:sz w:val="22"/>
                <w:szCs w:val="20"/>
                <w:lang w:eastAsia="en-US"/>
              </w:rPr>
            </w:pPr>
            <w:r w:rsidRPr="006554D0">
              <w:rPr>
                <w:sz w:val="22"/>
                <w:szCs w:val="20"/>
              </w:rPr>
              <w:t>2.</w:t>
            </w:r>
          </w:p>
        </w:tc>
        <w:tc>
          <w:tcPr>
            <w:tcW w:w="4299"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63389F2" w14:textId="77777777" w:rsidR="00F5433C" w:rsidRPr="006554D0" w:rsidRDefault="00F5433C" w:rsidP="00F5433C">
            <w:pPr>
              <w:suppressAutoHyphens/>
              <w:autoSpaceDE w:val="0"/>
              <w:autoSpaceDN w:val="0"/>
              <w:spacing w:line="264" w:lineRule="auto"/>
              <w:ind w:right="340"/>
              <w:jc w:val="both"/>
              <w:textAlignment w:val="baseline"/>
              <w:rPr>
                <w:rFonts w:eastAsia="Calibri"/>
                <w:sz w:val="22"/>
                <w:szCs w:val="20"/>
                <w:lang w:eastAsia="en-US"/>
              </w:rPr>
            </w:pPr>
            <w:r w:rsidRPr="006554D0">
              <w:rPr>
                <w:sz w:val="22"/>
                <w:szCs w:val="20"/>
              </w:rPr>
              <w:t xml:space="preserve">Specifično iskustvo stručnjaka </w:t>
            </w:r>
          </w:p>
        </w:tc>
        <w:tc>
          <w:tcPr>
            <w:tcW w:w="19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3FC96E" w14:textId="77777777" w:rsidR="00F5433C" w:rsidRPr="006554D0" w:rsidRDefault="00F5433C" w:rsidP="00F5433C">
            <w:pPr>
              <w:suppressAutoHyphens/>
              <w:autoSpaceDE w:val="0"/>
              <w:autoSpaceDN w:val="0"/>
              <w:spacing w:line="264" w:lineRule="auto"/>
              <w:jc w:val="center"/>
              <w:textAlignment w:val="baseline"/>
              <w:rPr>
                <w:rFonts w:eastAsia="Calibri"/>
                <w:sz w:val="22"/>
                <w:szCs w:val="20"/>
                <w:lang w:eastAsia="en-US"/>
              </w:rPr>
            </w:pPr>
            <w:r w:rsidRPr="006554D0">
              <w:rPr>
                <w:sz w:val="22"/>
                <w:szCs w:val="20"/>
              </w:rPr>
              <w:t>20 bodova</w:t>
            </w:r>
          </w:p>
        </w:tc>
        <w:tc>
          <w:tcPr>
            <w:tcW w:w="191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41F4380" w14:textId="77777777" w:rsidR="00F5433C" w:rsidRPr="006554D0" w:rsidRDefault="00F5433C" w:rsidP="00F5433C">
            <w:pPr>
              <w:suppressAutoHyphens/>
              <w:autoSpaceDE w:val="0"/>
              <w:autoSpaceDN w:val="0"/>
              <w:spacing w:line="264" w:lineRule="auto"/>
              <w:jc w:val="center"/>
              <w:textAlignment w:val="baseline"/>
              <w:rPr>
                <w:rFonts w:eastAsia="Calibri"/>
                <w:sz w:val="22"/>
                <w:szCs w:val="20"/>
                <w:lang w:eastAsia="en-US"/>
              </w:rPr>
            </w:pPr>
            <w:r w:rsidRPr="006554D0">
              <w:rPr>
                <w:sz w:val="22"/>
                <w:szCs w:val="20"/>
              </w:rPr>
              <w:t>20%</w:t>
            </w:r>
          </w:p>
        </w:tc>
      </w:tr>
      <w:tr w:rsidR="00F5433C" w:rsidRPr="006554D0" w14:paraId="10ACD272" w14:textId="77777777" w:rsidTr="007A0DB9">
        <w:tc>
          <w:tcPr>
            <w:tcW w:w="1009" w:type="dxa"/>
            <w:tcBorders>
              <w:left w:val="single" w:sz="8" w:space="0" w:color="000000"/>
              <w:bottom w:val="single" w:sz="8" w:space="0" w:color="000000"/>
            </w:tcBorders>
            <w:tcMar>
              <w:top w:w="0" w:type="dxa"/>
              <w:left w:w="108" w:type="dxa"/>
              <w:bottom w:w="0" w:type="dxa"/>
              <w:right w:w="108" w:type="dxa"/>
            </w:tcMar>
            <w:vAlign w:val="center"/>
          </w:tcPr>
          <w:p w14:paraId="00E48CD7" w14:textId="77777777" w:rsidR="00F5433C" w:rsidRPr="006554D0" w:rsidRDefault="00F5433C" w:rsidP="00F5433C">
            <w:pPr>
              <w:suppressAutoHyphens/>
              <w:autoSpaceDE w:val="0"/>
              <w:autoSpaceDN w:val="0"/>
              <w:spacing w:line="264" w:lineRule="auto"/>
              <w:ind w:right="340"/>
              <w:textAlignment w:val="baseline"/>
              <w:rPr>
                <w:rFonts w:eastAsia="Calibri"/>
                <w:szCs w:val="22"/>
                <w:lang w:eastAsia="en-US"/>
              </w:rPr>
            </w:pPr>
          </w:p>
        </w:tc>
        <w:tc>
          <w:tcPr>
            <w:tcW w:w="4299" w:type="dxa"/>
            <w:tcBorders>
              <w:left w:val="single" w:sz="8" w:space="0" w:color="000000"/>
              <w:bottom w:val="single" w:sz="8" w:space="0" w:color="000000"/>
            </w:tcBorders>
            <w:tcMar>
              <w:top w:w="0" w:type="dxa"/>
              <w:left w:w="108" w:type="dxa"/>
              <w:bottom w:w="0" w:type="dxa"/>
              <w:right w:w="108" w:type="dxa"/>
            </w:tcMar>
            <w:vAlign w:val="center"/>
          </w:tcPr>
          <w:p w14:paraId="5AFBBA8B" w14:textId="77777777" w:rsidR="00F5433C" w:rsidRPr="006554D0" w:rsidRDefault="00F5433C" w:rsidP="00F5433C">
            <w:pPr>
              <w:suppressAutoHyphens/>
              <w:autoSpaceDE w:val="0"/>
              <w:autoSpaceDN w:val="0"/>
              <w:spacing w:line="264" w:lineRule="auto"/>
              <w:ind w:right="340"/>
              <w:jc w:val="both"/>
              <w:textAlignment w:val="baseline"/>
              <w:rPr>
                <w:rFonts w:eastAsia="Calibri"/>
                <w:szCs w:val="22"/>
                <w:lang w:eastAsia="en-US"/>
              </w:rPr>
            </w:pPr>
            <w:r w:rsidRPr="006554D0">
              <w:rPr>
                <w:b/>
                <w:bCs/>
                <w:sz w:val="22"/>
                <w:szCs w:val="22"/>
              </w:rPr>
              <w:t>Maksimalni broj bodova</w:t>
            </w:r>
          </w:p>
        </w:tc>
        <w:tc>
          <w:tcPr>
            <w:tcW w:w="192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630474F"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b/>
                <w:bCs/>
                <w:sz w:val="22"/>
                <w:szCs w:val="22"/>
              </w:rPr>
              <w:t>100 bodova</w:t>
            </w:r>
          </w:p>
        </w:tc>
        <w:tc>
          <w:tcPr>
            <w:tcW w:w="1915" w:type="dxa"/>
            <w:tcBorders>
              <w:left w:val="single" w:sz="8" w:space="0" w:color="000000"/>
              <w:bottom w:val="single" w:sz="8" w:space="0" w:color="000000"/>
              <w:right w:val="single" w:sz="8" w:space="0" w:color="000000"/>
            </w:tcBorders>
            <w:tcMar>
              <w:top w:w="0" w:type="dxa"/>
              <w:left w:w="0" w:type="dxa"/>
              <w:bottom w:w="0" w:type="dxa"/>
              <w:right w:w="0" w:type="dxa"/>
            </w:tcMar>
          </w:tcPr>
          <w:p w14:paraId="052C545B" w14:textId="77777777" w:rsidR="00F5433C" w:rsidRPr="006554D0" w:rsidRDefault="00F5433C" w:rsidP="00F5433C">
            <w:pPr>
              <w:suppressAutoHyphens/>
              <w:autoSpaceDE w:val="0"/>
              <w:autoSpaceDN w:val="0"/>
              <w:spacing w:line="264" w:lineRule="auto"/>
              <w:jc w:val="center"/>
              <w:textAlignment w:val="baseline"/>
              <w:rPr>
                <w:rFonts w:eastAsia="Calibri"/>
                <w:szCs w:val="22"/>
                <w:lang w:eastAsia="en-US"/>
              </w:rPr>
            </w:pPr>
            <w:r w:rsidRPr="006554D0">
              <w:rPr>
                <w:b/>
                <w:bCs/>
                <w:sz w:val="22"/>
                <w:szCs w:val="22"/>
              </w:rPr>
              <w:t>100%</w:t>
            </w:r>
          </w:p>
        </w:tc>
      </w:tr>
    </w:tbl>
    <w:p w14:paraId="51121968" w14:textId="77777777" w:rsidR="00F5433C" w:rsidRPr="006554D0" w:rsidRDefault="00F5433C" w:rsidP="00F5433C">
      <w:pPr>
        <w:suppressAutoHyphens/>
        <w:autoSpaceDE w:val="0"/>
        <w:autoSpaceDN w:val="0"/>
        <w:ind w:right="340"/>
        <w:jc w:val="both"/>
        <w:textAlignment w:val="baseline"/>
        <w:rPr>
          <w:bCs/>
          <w:sz w:val="22"/>
          <w:szCs w:val="22"/>
          <w:u w:val="single"/>
        </w:rPr>
      </w:pPr>
    </w:p>
    <w:p w14:paraId="3E659B40" w14:textId="77777777" w:rsidR="00F5433C" w:rsidRPr="006554D0" w:rsidRDefault="00F5433C" w:rsidP="00F5433C">
      <w:pPr>
        <w:suppressAutoHyphens/>
        <w:autoSpaceDE w:val="0"/>
        <w:autoSpaceDN w:val="0"/>
        <w:ind w:right="340"/>
        <w:jc w:val="both"/>
        <w:textAlignment w:val="baseline"/>
        <w:rPr>
          <w:rFonts w:eastAsia="Calibri"/>
          <w:sz w:val="22"/>
          <w:szCs w:val="20"/>
          <w:lang w:eastAsia="en-US"/>
        </w:rPr>
      </w:pPr>
      <w:r w:rsidRPr="006554D0">
        <w:rPr>
          <w:sz w:val="22"/>
          <w:szCs w:val="20"/>
          <w:u w:val="single"/>
        </w:rPr>
        <w:t xml:space="preserve">1.Cijena ponude </w:t>
      </w:r>
      <w:r w:rsidRPr="006554D0">
        <w:rPr>
          <w:b/>
          <w:bCs/>
          <w:sz w:val="22"/>
          <w:szCs w:val="20"/>
          <w:u w:val="single"/>
        </w:rPr>
        <w:t>(maksimum 80 bodova)</w:t>
      </w:r>
    </w:p>
    <w:p w14:paraId="5B01B260" w14:textId="77777777" w:rsidR="00F5433C" w:rsidRPr="006554D0" w:rsidRDefault="00F5433C" w:rsidP="00F5433C">
      <w:pPr>
        <w:suppressAutoHyphens/>
        <w:autoSpaceDE w:val="0"/>
        <w:autoSpaceDN w:val="0"/>
        <w:ind w:right="-1"/>
        <w:jc w:val="both"/>
        <w:textAlignment w:val="baseline"/>
        <w:rPr>
          <w:rFonts w:eastAsia="Calibri"/>
          <w:sz w:val="22"/>
          <w:szCs w:val="20"/>
          <w:lang w:eastAsia="en-US"/>
        </w:rPr>
      </w:pPr>
      <w:r w:rsidRPr="006554D0">
        <w:rPr>
          <w:sz w:val="22"/>
          <w:szCs w:val="20"/>
        </w:rPr>
        <w:t>Valjana ponuda s najniže ponuđenom cijenom dobiva 80 bodova, a ostale valjane ponude se boduju prema formuli:</w:t>
      </w:r>
      <w:r w:rsidRPr="006554D0">
        <w:rPr>
          <w:sz w:val="22"/>
          <w:szCs w:val="20"/>
        </w:rPr>
        <w:tab/>
        <w:t>C = (</w:t>
      </w:r>
      <w:proofErr w:type="spellStart"/>
      <w:r w:rsidRPr="006554D0">
        <w:rPr>
          <w:sz w:val="22"/>
          <w:szCs w:val="20"/>
        </w:rPr>
        <w:t>C</w:t>
      </w:r>
      <w:r w:rsidRPr="006554D0">
        <w:rPr>
          <w:sz w:val="22"/>
          <w:szCs w:val="20"/>
          <w:vertAlign w:val="subscript"/>
        </w:rPr>
        <w:t>min</w:t>
      </w:r>
      <w:proofErr w:type="spellEnd"/>
      <w:r w:rsidRPr="006554D0">
        <w:rPr>
          <w:sz w:val="22"/>
          <w:szCs w:val="20"/>
        </w:rPr>
        <w:t>/</w:t>
      </w:r>
      <w:proofErr w:type="spellStart"/>
      <w:r w:rsidRPr="006554D0">
        <w:rPr>
          <w:sz w:val="22"/>
          <w:szCs w:val="20"/>
        </w:rPr>
        <w:t>C</w:t>
      </w:r>
      <w:r w:rsidRPr="006554D0">
        <w:rPr>
          <w:sz w:val="22"/>
          <w:szCs w:val="20"/>
          <w:vertAlign w:val="subscript"/>
        </w:rPr>
        <w:t>p</w:t>
      </w:r>
      <w:proofErr w:type="spellEnd"/>
      <w:r w:rsidRPr="006554D0">
        <w:rPr>
          <w:sz w:val="22"/>
          <w:szCs w:val="20"/>
        </w:rPr>
        <w:t>) * 80</w:t>
      </w:r>
    </w:p>
    <w:p w14:paraId="6B24FBB1" w14:textId="77777777" w:rsidR="00F5433C" w:rsidRPr="006554D0" w:rsidRDefault="00F5433C" w:rsidP="00F5433C">
      <w:pPr>
        <w:suppressAutoHyphens/>
        <w:autoSpaceDE w:val="0"/>
        <w:autoSpaceDN w:val="0"/>
        <w:ind w:right="-1"/>
        <w:jc w:val="both"/>
        <w:textAlignment w:val="baseline"/>
        <w:rPr>
          <w:sz w:val="22"/>
          <w:szCs w:val="20"/>
        </w:rPr>
      </w:pPr>
      <w:r w:rsidRPr="006554D0">
        <w:rPr>
          <w:sz w:val="22"/>
          <w:szCs w:val="20"/>
        </w:rPr>
        <w:t>Pri čemu je:</w:t>
      </w:r>
    </w:p>
    <w:p w14:paraId="04D8A7F2" w14:textId="77777777" w:rsidR="00F5433C" w:rsidRPr="006554D0" w:rsidRDefault="00F5433C" w:rsidP="00F5433C">
      <w:pPr>
        <w:suppressAutoHyphens/>
        <w:autoSpaceDE w:val="0"/>
        <w:autoSpaceDN w:val="0"/>
        <w:ind w:right="-1"/>
        <w:jc w:val="both"/>
        <w:textAlignment w:val="baseline"/>
        <w:rPr>
          <w:sz w:val="22"/>
          <w:szCs w:val="20"/>
        </w:rPr>
      </w:pPr>
      <w:r w:rsidRPr="006554D0">
        <w:rPr>
          <w:sz w:val="22"/>
          <w:szCs w:val="20"/>
        </w:rPr>
        <w:t xml:space="preserve">C – broj bodova koje je dobila ponuda na osnovu cijene </w:t>
      </w:r>
    </w:p>
    <w:p w14:paraId="06AF9F19" w14:textId="77777777" w:rsidR="00F5433C" w:rsidRPr="006554D0" w:rsidRDefault="00F5433C" w:rsidP="00F5433C">
      <w:pPr>
        <w:suppressAutoHyphens/>
        <w:autoSpaceDE w:val="0"/>
        <w:autoSpaceDN w:val="0"/>
        <w:ind w:right="-1"/>
        <w:jc w:val="both"/>
        <w:textAlignment w:val="baseline"/>
        <w:rPr>
          <w:rFonts w:eastAsia="Calibri"/>
          <w:sz w:val="22"/>
          <w:szCs w:val="20"/>
          <w:lang w:eastAsia="en-US"/>
        </w:rPr>
      </w:pPr>
      <w:proofErr w:type="spellStart"/>
      <w:r w:rsidRPr="006554D0">
        <w:rPr>
          <w:sz w:val="22"/>
          <w:szCs w:val="20"/>
        </w:rPr>
        <w:t>C</w:t>
      </w:r>
      <w:r w:rsidRPr="006554D0">
        <w:rPr>
          <w:sz w:val="22"/>
          <w:szCs w:val="20"/>
          <w:vertAlign w:val="subscript"/>
        </w:rPr>
        <w:t>p</w:t>
      </w:r>
      <w:proofErr w:type="spellEnd"/>
      <w:r w:rsidRPr="006554D0">
        <w:rPr>
          <w:sz w:val="22"/>
          <w:szCs w:val="20"/>
        </w:rPr>
        <w:t xml:space="preserve"> – cijena promatrane ponude</w:t>
      </w:r>
    </w:p>
    <w:p w14:paraId="1A772DB1" w14:textId="77777777" w:rsidR="00F5433C" w:rsidRPr="006554D0" w:rsidRDefault="00F5433C" w:rsidP="00F5433C">
      <w:pPr>
        <w:suppressAutoHyphens/>
        <w:autoSpaceDE w:val="0"/>
        <w:autoSpaceDN w:val="0"/>
        <w:ind w:right="-1"/>
        <w:jc w:val="both"/>
        <w:textAlignment w:val="baseline"/>
        <w:rPr>
          <w:rFonts w:eastAsia="Calibri"/>
          <w:sz w:val="22"/>
          <w:szCs w:val="20"/>
          <w:lang w:eastAsia="en-US"/>
        </w:rPr>
      </w:pPr>
      <w:proofErr w:type="spellStart"/>
      <w:r w:rsidRPr="006554D0">
        <w:rPr>
          <w:sz w:val="22"/>
          <w:szCs w:val="20"/>
        </w:rPr>
        <w:t>C</w:t>
      </w:r>
      <w:r w:rsidRPr="006554D0">
        <w:rPr>
          <w:sz w:val="22"/>
          <w:szCs w:val="20"/>
          <w:vertAlign w:val="subscript"/>
        </w:rPr>
        <w:t>min</w:t>
      </w:r>
      <w:proofErr w:type="spellEnd"/>
      <w:r w:rsidRPr="006554D0">
        <w:rPr>
          <w:sz w:val="22"/>
          <w:szCs w:val="20"/>
        </w:rPr>
        <w:t xml:space="preserve"> – najniže ponuđena cijena valjane ponude</w:t>
      </w:r>
    </w:p>
    <w:p w14:paraId="6920AE33" w14:textId="77777777" w:rsidR="00F5433C" w:rsidRPr="006554D0" w:rsidRDefault="00F5433C" w:rsidP="00F5433C">
      <w:pPr>
        <w:suppressAutoHyphens/>
        <w:autoSpaceDE w:val="0"/>
        <w:autoSpaceDN w:val="0"/>
        <w:ind w:right="-1"/>
        <w:jc w:val="both"/>
        <w:textAlignment w:val="baseline"/>
        <w:rPr>
          <w:sz w:val="10"/>
          <w:szCs w:val="22"/>
        </w:rPr>
      </w:pPr>
    </w:p>
    <w:p w14:paraId="25C7BEA2" w14:textId="77777777" w:rsidR="00F5433C" w:rsidRPr="006554D0" w:rsidRDefault="00F5433C" w:rsidP="00F5433C">
      <w:pPr>
        <w:pBdr>
          <w:top w:val="single" w:sz="4" w:space="1" w:color="000000"/>
          <w:left w:val="single" w:sz="4" w:space="4" w:color="000000"/>
          <w:bottom w:val="single" w:sz="4" w:space="1" w:color="000000"/>
          <w:right w:val="single" w:sz="4" w:space="4" w:color="000000"/>
        </w:pBdr>
        <w:suppressAutoHyphens/>
        <w:autoSpaceDE w:val="0"/>
        <w:autoSpaceDN w:val="0"/>
        <w:ind w:right="-1"/>
        <w:jc w:val="both"/>
        <w:textAlignment w:val="baseline"/>
        <w:rPr>
          <w:sz w:val="22"/>
          <w:szCs w:val="22"/>
        </w:rPr>
      </w:pPr>
      <w:r w:rsidRPr="006554D0">
        <w:rPr>
          <w:sz w:val="22"/>
          <w:szCs w:val="22"/>
        </w:rPr>
        <w:t>Napomena: Sukladno članku 294. stavak 2. ZJN 2016, budući da naručitelj u ovom postupku ne može koristiti pravo na pretporez, uspoređivati će cijene ponuda s PDV-om.</w:t>
      </w:r>
    </w:p>
    <w:p w14:paraId="7AE91A19" w14:textId="77777777" w:rsidR="00F5433C" w:rsidRPr="006554D0" w:rsidRDefault="00F5433C" w:rsidP="00F5433C">
      <w:pPr>
        <w:autoSpaceDE w:val="0"/>
        <w:autoSpaceDN w:val="0"/>
        <w:ind w:right="340"/>
        <w:jc w:val="both"/>
        <w:rPr>
          <w:sz w:val="20"/>
          <w:szCs w:val="20"/>
        </w:rPr>
      </w:pPr>
    </w:p>
    <w:p w14:paraId="5B9B3BB3" w14:textId="6E5C894C" w:rsidR="00F5433C" w:rsidRPr="006554D0" w:rsidRDefault="00F5433C" w:rsidP="00F5433C">
      <w:pPr>
        <w:autoSpaceDE w:val="0"/>
        <w:autoSpaceDN w:val="0"/>
        <w:ind w:right="340"/>
        <w:jc w:val="both"/>
        <w:rPr>
          <w:b/>
          <w:sz w:val="22"/>
          <w:szCs w:val="22"/>
          <w:u w:val="single"/>
        </w:rPr>
      </w:pPr>
      <w:r w:rsidRPr="006554D0">
        <w:rPr>
          <w:sz w:val="22"/>
          <w:szCs w:val="20"/>
          <w:u w:val="single"/>
        </w:rPr>
        <w:t xml:space="preserve">2. Nefinancijski kriterij – </w:t>
      </w:r>
      <w:r w:rsidRPr="006554D0">
        <w:rPr>
          <w:sz w:val="22"/>
          <w:szCs w:val="22"/>
          <w:u w:val="single"/>
        </w:rPr>
        <w:t>Specifično iskustvo stručnjaka</w:t>
      </w:r>
      <w:r w:rsidRPr="006554D0">
        <w:rPr>
          <w:b/>
          <w:sz w:val="22"/>
          <w:szCs w:val="22"/>
          <w:u w:val="single"/>
        </w:rPr>
        <w:t xml:space="preserve"> (maksimum 20 bodova)</w:t>
      </w:r>
    </w:p>
    <w:p w14:paraId="6D4E1D5D" w14:textId="2DCEA168" w:rsidR="00F5433C" w:rsidRPr="006554D0" w:rsidRDefault="00F5433C" w:rsidP="00F5433C">
      <w:pPr>
        <w:ind w:right="-2"/>
        <w:jc w:val="both"/>
        <w:rPr>
          <w:sz w:val="22"/>
          <w:szCs w:val="22"/>
        </w:rPr>
      </w:pPr>
      <w:r w:rsidRPr="006554D0">
        <w:rPr>
          <w:sz w:val="22"/>
          <w:szCs w:val="22"/>
        </w:rPr>
        <w:t xml:space="preserve">Kao drugi kriterij Naručitelj određuje specifično iskustvo stručnjaka kojega ponuditelj nominira u tehničkoj i stručnoj sposobnosti i koji će imati funkciju/ulogu </w:t>
      </w:r>
      <w:r w:rsidR="009F03CA" w:rsidRPr="006554D0">
        <w:rPr>
          <w:sz w:val="22"/>
          <w:szCs w:val="22"/>
        </w:rPr>
        <w:t>direktora festivala</w:t>
      </w:r>
      <w:r w:rsidRPr="006554D0">
        <w:rPr>
          <w:sz w:val="22"/>
          <w:szCs w:val="22"/>
        </w:rPr>
        <w:t>, s obzirom da kvaliteta izvršenja predmetnog ugovora u značajnoj mjeri ovisi o profesionalnom iskustvu koje je vezano za predmet nabave.</w:t>
      </w:r>
    </w:p>
    <w:p w14:paraId="10DD9A25" w14:textId="6F1D9B7C" w:rsidR="00F5433C" w:rsidRPr="006554D0" w:rsidRDefault="00F5433C" w:rsidP="00F5433C">
      <w:pPr>
        <w:pBdr>
          <w:top w:val="single" w:sz="4" w:space="1" w:color="auto"/>
          <w:left w:val="single" w:sz="4" w:space="4" w:color="auto"/>
          <w:bottom w:val="single" w:sz="4" w:space="1" w:color="auto"/>
          <w:right w:val="single" w:sz="4" w:space="4" w:color="auto"/>
        </w:pBdr>
        <w:ind w:right="-2"/>
        <w:jc w:val="both"/>
      </w:pPr>
      <w:r w:rsidRPr="006554D0">
        <w:rPr>
          <w:sz w:val="22"/>
          <w:szCs w:val="22"/>
        </w:rPr>
        <w:t xml:space="preserve">Iskustvo stručnjaka boduje se prema broju </w:t>
      </w:r>
      <w:r w:rsidR="002D65F7" w:rsidRPr="006554D0">
        <w:rPr>
          <w:sz w:val="22"/>
          <w:szCs w:val="22"/>
        </w:rPr>
        <w:t>održanih višednevnih</w:t>
      </w:r>
      <w:r w:rsidR="00D42C4F">
        <w:rPr>
          <w:sz w:val="22"/>
          <w:szCs w:val="22"/>
        </w:rPr>
        <w:t xml:space="preserve"> </w:t>
      </w:r>
      <w:r w:rsidR="002D65F7" w:rsidRPr="006554D0">
        <w:rPr>
          <w:sz w:val="22"/>
          <w:szCs w:val="22"/>
        </w:rPr>
        <w:t xml:space="preserve">filmskih festivala </w:t>
      </w:r>
      <w:r w:rsidR="00D42C4F">
        <w:rPr>
          <w:sz w:val="22"/>
          <w:szCs w:val="22"/>
        </w:rPr>
        <w:t xml:space="preserve">međunarodnog karaktera </w:t>
      </w:r>
      <w:r w:rsidR="002D65F7" w:rsidRPr="006554D0">
        <w:rPr>
          <w:sz w:val="22"/>
          <w:szCs w:val="22"/>
        </w:rPr>
        <w:t>u kojima je stručnjak</w:t>
      </w:r>
      <w:r w:rsidR="003651B2" w:rsidRPr="006554D0">
        <w:rPr>
          <w:sz w:val="22"/>
          <w:szCs w:val="22"/>
        </w:rPr>
        <w:t xml:space="preserve"> sudjelovao u svojstvu direktora festivala.</w:t>
      </w:r>
    </w:p>
    <w:p w14:paraId="54AD329C" w14:textId="77777777" w:rsidR="00F5433C" w:rsidRPr="006554D0" w:rsidRDefault="00F5433C" w:rsidP="00F5433C">
      <w:pPr>
        <w:jc w:val="both"/>
        <w:rPr>
          <w:sz w:val="22"/>
          <w:szCs w:val="22"/>
        </w:rPr>
      </w:pPr>
      <w:r w:rsidRPr="006554D0">
        <w:rPr>
          <w:sz w:val="22"/>
          <w:szCs w:val="22"/>
        </w:rPr>
        <w:t xml:space="preserve">Maksimalan broj bodova koje ponuditelj može ostvariti u okviru ovog kriterija je </w:t>
      </w:r>
      <w:r w:rsidRPr="006554D0">
        <w:rPr>
          <w:b/>
          <w:bCs/>
          <w:sz w:val="22"/>
          <w:szCs w:val="22"/>
        </w:rPr>
        <w:t>20 bodova</w:t>
      </w:r>
      <w:r w:rsidRPr="006554D0">
        <w:rPr>
          <w:sz w:val="22"/>
          <w:szCs w:val="22"/>
        </w:rPr>
        <w:t>, a bodovi se dodjeljuju na sljedeći način :</w:t>
      </w:r>
    </w:p>
    <w:tbl>
      <w:tblPr>
        <w:tblStyle w:val="TableGrid2"/>
        <w:tblW w:w="0" w:type="auto"/>
        <w:jc w:val="center"/>
        <w:shd w:val="clear" w:color="auto" w:fill="2E74B5"/>
        <w:tblLook w:val="04A0" w:firstRow="1" w:lastRow="0" w:firstColumn="1" w:lastColumn="0" w:noHBand="0" w:noVBand="1"/>
      </w:tblPr>
      <w:tblGrid>
        <w:gridCol w:w="3691"/>
        <w:gridCol w:w="1979"/>
      </w:tblGrid>
      <w:tr w:rsidR="00F5433C" w:rsidRPr="006554D0" w14:paraId="1C6B3121" w14:textId="77777777" w:rsidTr="00C618D1">
        <w:trPr>
          <w:trHeight w:val="397"/>
          <w:jc w:val="center"/>
        </w:trPr>
        <w:tc>
          <w:tcPr>
            <w:tcW w:w="3691" w:type="dxa"/>
          </w:tcPr>
          <w:p w14:paraId="03B9DA00" w14:textId="74357C48" w:rsidR="00F5433C" w:rsidRPr="006554D0" w:rsidRDefault="00F5433C" w:rsidP="00F5433C">
            <w:pPr>
              <w:suppressAutoHyphens/>
              <w:jc w:val="center"/>
              <w:rPr>
                <w:b/>
                <w:sz w:val="22"/>
                <w:szCs w:val="22"/>
              </w:rPr>
            </w:pPr>
            <w:r w:rsidRPr="006554D0">
              <w:rPr>
                <w:b/>
                <w:sz w:val="22"/>
                <w:szCs w:val="22"/>
              </w:rPr>
              <w:t xml:space="preserve">Broj </w:t>
            </w:r>
            <w:r w:rsidR="00E55C3F" w:rsidRPr="006554D0">
              <w:rPr>
                <w:b/>
                <w:sz w:val="22"/>
                <w:szCs w:val="22"/>
              </w:rPr>
              <w:t>festivala</w:t>
            </w:r>
            <w:r w:rsidRPr="006554D0">
              <w:rPr>
                <w:b/>
                <w:sz w:val="22"/>
                <w:szCs w:val="22"/>
              </w:rPr>
              <w:t xml:space="preserve"> </w:t>
            </w:r>
            <w:r w:rsidR="00E55C3F" w:rsidRPr="006554D0">
              <w:rPr>
                <w:b/>
                <w:sz w:val="22"/>
                <w:szCs w:val="22"/>
              </w:rPr>
              <w:t xml:space="preserve">u kojima je </w:t>
            </w:r>
            <w:r w:rsidR="00767DE8" w:rsidRPr="006554D0">
              <w:rPr>
                <w:b/>
                <w:sz w:val="22"/>
                <w:szCs w:val="22"/>
              </w:rPr>
              <w:t xml:space="preserve">stručnjak </w:t>
            </w:r>
            <w:r w:rsidR="00E55C3F" w:rsidRPr="006554D0">
              <w:rPr>
                <w:b/>
                <w:sz w:val="22"/>
                <w:szCs w:val="22"/>
              </w:rPr>
              <w:t>sudjelovao</w:t>
            </w:r>
            <w:r w:rsidR="00C618D1">
              <w:rPr>
                <w:b/>
                <w:sz w:val="22"/>
                <w:szCs w:val="22"/>
              </w:rPr>
              <w:t xml:space="preserve"> u svojstvu direktora</w:t>
            </w:r>
          </w:p>
        </w:tc>
        <w:tc>
          <w:tcPr>
            <w:tcW w:w="1979" w:type="dxa"/>
            <w:vAlign w:val="center"/>
          </w:tcPr>
          <w:p w14:paraId="0BECF477" w14:textId="77777777" w:rsidR="00F5433C" w:rsidRPr="006554D0" w:rsidRDefault="00F5433C" w:rsidP="00F5433C">
            <w:pPr>
              <w:suppressAutoHyphens/>
              <w:jc w:val="center"/>
              <w:rPr>
                <w:b/>
                <w:sz w:val="22"/>
                <w:szCs w:val="22"/>
              </w:rPr>
            </w:pPr>
            <w:r w:rsidRPr="006554D0">
              <w:rPr>
                <w:b/>
                <w:sz w:val="22"/>
                <w:szCs w:val="22"/>
              </w:rPr>
              <w:t>Bodovi</w:t>
            </w:r>
          </w:p>
        </w:tc>
      </w:tr>
      <w:tr w:rsidR="00F5433C" w:rsidRPr="006554D0" w14:paraId="36F7FF19" w14:textId="77777777" w:rsidTr="00C618D1">
        <w:trPr>
          <w:trHeight w:val="397"/>
          <w:jc w:val="center"/>
        </w:trPr>
        <w:tc>
          <w:tcPr>
            <w:tcW w:w="3691" w:type="dxa"/>
            <w:tcBorders>
              <w:top w:val="single" w:sz="4" w:space="0" w:color="auto"/>
              <w:left w:val="single" w:sz="4" w:space="0" w:color="auto"/>
              <w:right w:val="single" w:sz="4" w:space="0" w:color="auto"/>
            </w:tcBorders>
            <w:vAlign w:val="center"/>
          </w:tcPr>
          <w:p w14:paraId="574885CB" w14:textId="77777777" w:rsidR="00F5433C" w:rsidRPr="006554D0" w:rsidRDefault="00F5433C" w:rsidP="00F5433C">
            <w:pPr>
              <w:suppressAutoHyphens/>
              <w:ind w:firstLine="37"/>
              <w:jc w:val="center"/>
              <w:rPr>
                <w:rFonts w:eastAsia="Calibri"/>
                <w:sz w:val="22"/>
                <w:szCs w:val="22"/>
                <w:lang w:eastAsia="en-US"/>
              </w:rPr>
            </w:pPr>
            <w:r w:rsidRPr="006554D0">
              <w:rPr>
                <w:rFonts w:eastAsia="Calibri"/>
                <w:sz w:val="22"/>
                <w:szCs w:val="22"/>
                <w:lang w:eastAsia="en-US"/>
              </w:rPr>
              <w:t>0</w:t>
            </w:r>
          </w:p>
        </w:tc>
        <w:tc>
          <w:tcPr>
            <w:tcW w:w="1979" w:type="dxa"/>
            <w:tcBorders>
              <w:top w:val="single" w:sz="4" w:space="0" w:color="auto"/>
              <w:left w:val="single" w:sz="4" w:space="0" w:color="auto"/>
              <w:right w:val="single" w:sz="4" w:space="0" w:color="auto"/>
            </w:tcBorders>
            <w:vAlign w:val="center"/>
          </w:tcPr>
          <w:p w14:paraId="1441AF8A" w14:textId="77777777" w:rsidR="00F5433C" w:rsidRPr="006554D0" w:rsidRDefault="00F5433C" w:rsidP="00F5433C">
            <w:pPr>
              <w:suppressAutoHyphens/>
              <w:ind w:firstLine="37"/>
              <w:jc w:val="center"/>
              <w:rPr>
                <w:rFonts w:eastAsia="Calibri"/>
                <w:sz w:val="22"/>
                <w:szCs w:val="22"/>
                <w:lang w:eastAsia="en-US"/>
              </w:rPr>
            </w:pPr>
            <w:r w:rsidRPr="006554D0">
              <w:rPr>
                <w:rFonts w:eastAsia="Calibri"/>
                <w:sz w:val="22"/>
                <w:szCs w:val="22"/>
                <w:lang w:eastAsia="en-US"/>
              </w:rPr>
              <w:t>0</w:t>
            </w:r>
          </w:p>
        </w:tc>
      </w:tr>
      <w:tr w:rsidR="00F5433C" w:rsidRPr="006554D0" w14:paraId="5A6EBF08" w14:textId="77777777" w:rsidTr="00C618D1">
        <w:trPr>
          <w:trHeight w:val="397"/>
          <w:jc w:val="center"/>
        </w:trPr>
        <w:tc>
          <w:tcPr>
            <w:tcW w:w="3691" w:type="dxa"/>
            <w:tcBorders>
              <w:top w:val="single" w:sz="4" w:space="0" w:color="auto"/>
              <w:left w:val="single" w:sz="4" w:space="0" w:color="auto"/>
              <w:right w:val="single" w:sz="4" w:space="0" w:color="auto"/>
            </w:tcBorders>
            <w:vAlign w:val="center"/>
          </w:tcPr>
          <w:p w14:paraId="6302443C" w14:textId="77777777" w:rsidR="00F5433C" w:rsidRPr="006554D0" w:rsidRDefault="00F5433C" w:rsidP="00F5433C">
            <w:pPr>
              <w:suppressAutoHyphens/>
              <w:jc w:val="center"/>
              <w:rPr>
                <w:rFonts w:eastAsia="Calibri"/>
                <w:sz w:val="22"/>
                <w:szCs w:val="22"/>
                <w:lang w:eastAsia="en-US"/>
              </w:rPr>
            </w:pPr>
            <w:r w:rsidRPr="006554D0">
              <w:rPr>
                <w:rFonts w:eastAsia="Calibri"/>
                <w:sz w:val="22"/>
                <w:szCs w:val="22"/>
                <w:lang w:eastAsia="en-US"/>
              </w:rPr>
              <w:t>1</w:t>
            </w:r>
          </w:p>
        </w:tc>
        <w:tc>
          <w:tcPr>
            <w:tcW w:w="1979" w:type="dxa"/>
            <w:tcBorders>
              <w:top w:val="single" w:sz="4" w:space="0" w:color="auto"/>
              <w:left w:val="single" w:sz="4" w:space="0" w:color="auto"/>
              <w:right w:val="single" w:sz="4" w:space="0" w:color="auto"/>
            </w:tcBorders>
            <w:vAlign w:val="center"/>
          </w:tcPr>
          <w:p w14:paraId="6900B00D" w14:textId="77777777" w:rsidR="00F5433C" w:rsidRPr="006554D0" w:rsidRDefault="00F5433C" w:rsidP="00F5433C">
            <w:pPr>
              <w:suppressAutoHyphens/>
              <w:ind w:firstLine="37"/>
              <w:jc w:val="center"/>
              <w:rPr>
                <w:rFonts w:eastAsia="Calibri"/>
                <w:sz w:val="22"/>
                <w:szCs w:val="22"/>
                <w:lang w:eastAsia="en-US"/>
              </w:rPr>
            </w:pPr>
            <w:r w:rsidRPr="006554D0">
              <w:rPr>
                <w:rFonts w:eastAsia="Calibri"/>
                <w:sz w:val="22"/>
                <w:szCs w:val="22"/>
                <w:lang w:eastAsia="en-US"/>
              </w:rPr>
              <w:t>10</w:t>
            </w:r>
          </w:p>
        </w:tc>
      </w:tr>
      <w:tr w:rsidR="00F5433C" w:rsidRPr="006554D0" w14:paraId="352DC11B" w14:textId="77777777" w:rsidTr="00C618D1">
        <w:trPr>
          <w:trHeight w:val="397"/>
          <w:jc w:val="center"/>
        </w:trPr>
        <w:tc>
          <w:tcPr>
            <w:tcW w:w="3691" w:type="dxa"/>
            <w:tcBorders>
              <w:left w:val="single" w:sz="4" w:space="0" w:color="auto"/>
            </w:tcBorders>
            <w:vAlign w:val="center"/>
          </w:tcPr>
          <w:p w14:paraId="65A38DB7" w14:textId="77777777" w:rsidR="00F5433C" w:rsidRPr="006554D0" w:rsidRDefault="00F5433C" w:rsidP="00F5433C">
            <w:pPr>
              <w:suppressAutoHyphens/>
              <w:ind w:firstLine="37"/>
              <w:jc w:val="center"/>
              <w:rPr>
                <w:rFonts w:eastAsia="Calibri"/>
                <w:sz w:val="22"/>
                <w:szCs w:val="22"/>
                <w:lang w:eastAsia="en-US"/>
              </w:rPr>
            </w:pPr>
            <w:r w:rsidRPr="006554D0">
              <w:rPr>
                <w:rFonts w:eastAsia="Calibri"/>
                <w:sz w:val="22"/>
                <w:szCs w:val="22"/>
                <w:lang w:eastAsia="en-US"/>
              </w:rPr>
              <w:t>2 i više</w:t>
            </w:r>
          </w:p>
        </w:tc>
        <w:tc>
          <w:tcPr>
            <w:tcW w:w="1979" w:type="dxa"/>
            <w:vAlign w:val="center"/>
          </w:tcPr>
          <w:p w14:paraId="4E809054" w14:textId="77777777" w:rsidR="00F5433C" w:rsidRPr="006554D0" w:rsidRDefault="00F5433C" w:rsidP="00F5433C">
            <w:pPr>
              <w:suppressAutoHyphens/>
              <w:ind w:firstLine="37"/>
              <w:jc w:val="center"/>
              <w:rPr>
                <w:rFonts w:eastAsia="Calibri"/>
                <w:sz w:val="22"/>
                <w:szCs w:val="22"/>
                <w:lang w:eastAsia="en-US"/>
              </w:rPr>
            </w:pPr>
            <w:r w:rsidRPr="006554D0">
              <w:rPr>
                <w:rFonts w:eastAsia="Calibri"/>
                <w:sz w:val="22"/>
                <w:szCs w:val="22"/>
                <w:lang w:eastAsia="en-US"/>
              </w:rPr>
              <w:t>20</w:t>
            </w:r>
          </w:p>
        </w:tc>
      </w:tr>
    </w:tbl>
    <w:p w14:paraId="7768E63A" w14:textId="705CDC83" w:rsidR="00F5433C" w:rsidRPr="006554D0" w:rsidRDefault="00F5433C" w:rsidP="00F5433C">
      <w:pPr>
        <w:suppressAutoHyphens/>
        <w:autoSpaceDN w:val="0"/>
        <w:jc w:val="both"/>
        <w:textAlignment w:val="baseline"/>
        <w:rPr>
          <w:rFonts w:eastAsia="Calibri"/>
          <w:sz w:val="22"/>
          <w:szCs w:val="22"/>
        </w:rPr>
      </w:pPr>
      <w:r w:rsidRPr="006554D0">
        <w:rPr>
          <w:rFonts w:eastAsia="Calibri"/>
          <w:sz w:val="22"/>
          <w:szCs w:val="22"/>
        </w:rPr>
        <w:t>Dokazi potrebni za bodovanje nefinancijskog kriterija</w:t>
      </w:r>
      <w:r w:rsidR="00BF5CB0" w:rsidRPr="006554D0">
        <w:rPr>
          <w:rFonts w:eastAsia="Calibri"/>
          <w:sz w:val="22"/>
          <w:szCs w:val="22"/>
        </w:rPr>
        <w:t>:</w:t>
      </w:r>
    </w:p>
    <w:p w14:paraId="763B5FD4" w14:textId="4F1AA697" w:rsidR="00F5433C" w:rsidRPr="006554D0" w:rsidRDefault="00F5433C" w:rsidP="00F5433C">
      <w:pPr>
        <w:pBdr>
          <w:top w:val="single" w:sz="4" w:space="1" w:color="auto"/>
          <w:left w:val="single" w:sz="4" w:space="4" w:color="auto"/>
          <w:bottom w:val="single" w:sz="4" w:space="1" w:color="auto"/>
          <w:right w:val="single" w:sz="4" w:space="4" w:color="auto"/>
        </w:pBdr>
        <w:tabs>
          <w:tab w:val="left" w:pos="9070"/>
        </w:tabs>
        <w:autoSpaceDE w:val="0"/>
        <w:autoSpaceDN w:val="0"/>
        <w:adjustRightInd w:val="0"/>
        <w:ind w:right="-2"/>
        <w:jc w:val="both"/>
        <w:rPr>
          <w:color w:val="000000"/>
          <w:sz w:val="22"/>
          <w:szCs w:val="22"/>
          <w:lang w:eastAsia="sl-SI"/>
        </w:rPr>
      </w:pPr>
      <w:r w:rsidRPr="006554D0">
        <w:rPr>
          <w:color w:val="000000"/>
          <w:sz w:val="22"/>
          <w:szCs w:val="22"/>
          <w:lang w:eastAsia="sl-SI"/>
        </w:rPr>
        <w:t>Ponuditelj kao dokaz specifičnog iskustva nominiranog stručnjaka, za utvrđivanje broja bodova prema nefinancijskom kriteriju, dostavlja u sklopu ponude:</w:t>
      </w:r>
    </w:p>
    <w:p w14:paraId="5ED83A0E" w14:textId="032081C3" w:rsidR="00F5433C" w:rsidRPr="006554D0" w:rsidRDefault="00F5433C" w:rsidP="00F5433C">
      <w:pPr>
        <w:pBdr>
          <w:top w:val="single" w:sz="4" w:space="1" w:color="auto"/>
          <w:left w:val="single" w:sz="4" w:space="4" w:color="auto"/>
          <w:bottom w:val="single" w:sz="4" w:space="1" w:color="auto"/>
          <w:right w:val="single" w:sz="4" w:space="4" w:color="auto"/>
        </w:pBdr>
        <w:tabs>
          <w:tab w:val="left" w:pos="9070"/>
        </w:tabs>
        <w:autoSpaceDE w:val="0"/>
        <w:autoSpaceDN w:val="0"/>
        <w:adjustRightInd w:val="0"/>
        <w:ind w:right="-2"/>
        <w:jc w:val="both"/>
        <w:rPr>
          <w:color w:val="000000"/>
          <w:sz w:val="22"/>
          <w:szCs w:val="22"/>
          <w:lang w:eastAsia="sl-SI"/>
        </w:rPr>
      </w:pPr>
      <w:r w:rsidRPr="006554D0">
        <w:rPr>
          <w:color w:val="000000"/>
          <w:sz w:val="22"/>
          <w:szCs w:val="22"/>
          <w:lang w:eastAsia="sl-SI"/>
        </w:rPr>
        <w:t xml:space="preserve"> -</w:t>
      </w:r>
      <w:r w:rsidRPr="006554D0">
        <w:rPr>
          <w:b/>
          <w:bCs/>
          <w:color w:val="000000"/>
          <w:sz w:val="22"/>
          <w:szCs w:val="22"/>
          <w:lang w:eastAsia="sl-SI"/>
        </w:rPr>
        <w:t>životopis</w:t>
      </w:r>
      <w:r w:rsidRPr="006554D0">
        <w:rPr>
          <w:color w:val="000000"/>
          <w:sz w:val="22"/>
          <w:szCs w:val="22"/>
          <w:lang w:eastAsia="sl-SI"/>
        </w:rPr>
        <w:t xml:space="preserve"> </w:t>
      </w:r>
      <w:r w:rsidRPr="006554D0">
        <w:rPr>
          <w:color w:val="000000"/>
          <w:sz w:val="22"/>
          <w:szCs w:val="22"/>
          <w:u w:val="single"/>
          <w:lang w:eastAsia="sl-SI"/>
        </w:rPr>
        <w:t xml:space="preserve">potpisan od strane stručnjaka, prema obrascu iz </w:t>
      </w:r>
      <w:r w:rsidR="004F7272" w:rsidRPr="006554D0">
        <w:rPr>
          <w:color w:val="000000"/>
          <w:sz w:val="22"/>
          <w:szCs w:val="22"/>
          <w:u w:val="single"/>
          <w:lang w:eastAsia="sl-SI"/>
        </w:rPr>
        <w:t>poziva za dostavu ponuda</w:t>
      </w:r>
      <w:r w:rsidRPr="006554D0">
        <w:rPr>
          <w:color w:val="000000"/>
          <w:sz w:val="22"/>
          <w:szCs w:val="22"/>
          <w:u w:val="single"/>
          <w:lang w:eastAsia="sl-SI"/>
        </w:rPr>
        <w:t xml:space="preserve"> ili u slobodnoj formi</w:t>
      </w:r>
      <w:r w:rsidR="004F7272" w:rsidRPr="006554D0">
        <w:rPr>
          <w:sz w:val="22"/>
          <w:szCs w:val="22"/>
        </w:rPr>
        <w:t xml:space="preserve"> (</w:t>
      </w:r>
      <w:r w:rsidR="004F7272" w:rsidRPr="006554D0">
        <w:rPr>
          <w:color w:val="000000"/>
          <w:sz w:val="22"/>
          <w:szCs w:val="22"/>
          <w:lang w:eastAsia="sl-SI"/>
        </w:rPr>
        <w:t>iz životopisa mora biti vidljivo traženo specifično iskustvo).</w:t>
      </w:r>
    </w:p>
    <w:p w14:paraId="2838169C" w14:textId="77777777" w:rsidR="00F5433C" w:rsidRPr="006554D0" w:rsidRDefault="00F5433C" w:rsidP="00F5433C">
      <w:pPr>
        <w:pBdr>
          <w:top w:val="single" w:sz="4" w:space="1" w:color="auto"/>
          <w:left w:val="single" w:sz="4" w:space="4" w:color="auto"/>
          <w:bottom w:val="single" w:sz="4" w:space="1" w:color="auto"/>
          <w:right w:val="single" w:sz="4" w:space="4" w:color="auto"/>
        </w:pBdr>
        <w:tabs>
          <w:tab w:val="left" w:pos="9070"/>
        </w:tabs>
        <w:autoSpaceDE w:val="0"/>
        <w:autoSpaceDN w:val="0"/>
        <w:adjustRightInd w:val="0"/>
        <w:ind w:right="-2"/>
        <w:jc w:val="both"/>
        <w:rPr>
          <w:color w:val="000000"/>
          <w:sz w:val="22"/>
          <w:szCs w:val="22"/>
          <w:lang w:eastAsia="sl-SI"/>
        </w:rPr>
      </w:pPr>
      <w:r w:rsidRPr="006554D0">
        <w:rPr>
          <w:color w:val="000000"/>
          <w:sz w:val="22"/>
          <w:szCs w:val="22"/>
          <w:lang w:eastAsia="sl-SI"/>
        </w:rPr>
        <w:t>Ukoliko ponuditelj dostavlja životopis u slobodnoj formi isti mora sadržavati sve podatke iz obrasca.</w:t>
      </w:r>
    </w:p>
    <w:p w14:paraId="68723A44" w14:textId="77777777" w:rsidR="00F5433C" w:rsidRDefault="00F5433C" w:rsidP="00F5433C">
      <w:pPr>
        <w:tabs>
          <w:tab w:val="left" w:pos="9070"/>
        </w:tabs>
        <w:autoSpaceDE w:val="0"/>
        <w:autoSpaceDN w:val="0"/>
        <w:adjustRightInd w:val="0"/>
        <w:ind w:right="-2"/>
        <w:jc w:val="both"/>
        <w:rPr>
          <w:color w:val="000000"/>
          <w:sz w:val="22"/>
          <w:szCs w:val="22"/>
          <w:lang w:eastAsia="sl-SI"/>
        </w:rPr>
      </w:pPr>
      <w:r w:rsidRPr="006554D0">
        <w:rPr>
          <w:color w:val="000000"/>
          <w:sz w:val="22"/>
          <w:szCs w:val="22"/>
          <w:lang w:eastAsia="sl-SI"/>
        </w:rPr>
        <w:t>Naručitelj zadržava pravo provjere dostavljenih dokumenata u ponudi.</w:t>
      </w:r>
    </w:p>
    <w:p w14:paraId="4FC7BC7D" w14:textId="3642A284" w:rsidR="00C618D1" w:rsidRPr="006554D0" w:rsidRDefault="00C618D1" w:rsidP="00F5433C">
      <w:pPr>
        <w:tabs>
          <w:tab w:val="left" w:pos="9070"/>
        </w:tabs>
        <w:autoSpaceDE w:val="0"/>
        <w:autoSpaceDN w:val="0"/>
        <w:adjustRightInd w:val="0"/>
        <w:ind w:right="-2"/>
        <w:jc w:val="both"/>
        <w:rPr>
          <w:color w:val="000000"/>
          <w:sz w:val="22"/>
          <w:szCs w:val="22"/>
          <w:lang w:eastAsia="sl-SI"/>
        </w:rPr>
      </w:pPr>
      <w:r>
        <w:rPr>
          <w:color w:val="000000"/>
          <w:sz w:val="22"/>
          <w:szCs w:val="22"/>
          <w:lang w:eastAsia="sl-SI"/>
        </w:rPr>
        <w:t>Napomena: Ukoliko se festival održavao npr. jednom ili dva puta godišnje, svaki se boduje kao zasebna referenca.</w:t>
      </w:r>
    </w:p>
    <w:p w14:paraId="01323E57" w14:textId="77777777" w:rsidR="00F5433C" w:rsidRPr="006554D0" w:rsidRDefault="00F5433C" w:rsidP="00F5433C">
      <w:pPr>
        <w:suppressAutoHyphens/>
        <w:autoSpaceDN w:val="0"/>
        <w:jc w:val="both"/>
        <w:textAlignment w:val="baseline"/>
        <w:rPr>
          <w:rFonts w:eastAsia="Calibri"/>
          <w:sz w:val="16"/>
          <w:szCs w:val="16"/>
        </w:rPr>
      </w:pPr>
    </w:p>
    <w:p w14:paraId="48167A1B" w14:textId="77777777" w:rsidR="00207E3D" w:rsidRPr="006554D0" w:rsidRDefault="00A14003" w:rsidP="002E7761">
      <w:pPr>
        <w:pStyle w:val="NoSpacing3"/>
        <w:rPr>
          <w:b/>
          <w:sz w:val="22"/>
          <w:szCs w:val="22"/>
        </w:rPr>
      </w:pPr>
      <w:r w:rsidRPr="006554D0">
        <w:rPr>
          <w:b/>
          <w:sz w:val="22"/>
          <w:szCs w:val="22"/>
        </w:rPr>
        <w:t>5</w:t>
      </w:r>
      <w:r w:rsidR="00207E3D" w:rsidRPr="006554D0">
        <w:rPr>
          <w:b/>
          <w:sz w:val="22"/>
          <w:szCs w:val="22"/>
        </w:rPr>
        <w:t>.</w:t>
      </w:r>
      <w:r w:rsidR="00290269" w:rsidRPr="006554D0">
        <w:rPr>
          <w:b/>
          <w:sz w:val="22"/>
          <w:szCs w:val="22"/>
        </w:rPr>
        <w:t>5</w:t>
      </w:r>
      <w:r w:rsidR="00207E3D" w:rsidRPr="006554D0">
        <w:rPr>
          <w:b/>
          <w:sz w:val="22"/>
          <w:szCs w:val="22"/>
        </w:rPr>
        <w:t>. Rok valjanosti ponude</w:t>
      </w:r>
    </w:p>
    <w:p w14:paraId="21572ECF" w14:textId="77777777" w:rsidR="000B37A6" w:rsidRPr="006554D0" w:rsidRDefault="00E10E98" w:rsidP="000B37A6">
      <w:pPr>
        <w:pStyle w:val="NoSpacing1"/>
        <w:rPr>
          <w:sz w:val="22"/>
          <w:szCs w:val="22"/>
        </w:rPr>
      </w:pPr>
      <w:r w:rsidRPr="006554D0">
        <w:rPr>
          <w:sz w:val="22"/>
          <w:szCs w:val="22"/>
        </w:rPr>
        <w:t>Rok valjanosti ponude je 30 dana od dana isteka roka za dostavu ponuda</w:t>
      </w:r>
      <w:r w:rsidR="009C6F4E" w:rsidRPr="006554D0">
        <w:rPr>
          <w:sz w:val="22"/>
          <w:szCs w:val="22"/>
        </w:rPr>
        <w:t>.</w:t>
      </w:r>
    </w:p>
    <w:p w14:paraId="28AB7C3D" w14:textId="77777777" w:rsidR="0077697C" w:rsidRPr="006554D0" w:rsidRDefault="0077697C" w:rsidP="000B37A6">
      <w:pPr>
        <w:pStyle w:val="NoSpacing1"/>
        <w:rPr>
          <w:sz w:val="8"/>
          <w:szCs w:val="12"/>
        </w:rPr>
      </w:pPr>
    </w:p>
    <w:p w14:paraId="55C9FD1C" w14:textId="225289EE" w:rsidR="00207E3D" w:rsidRPr="006554D0" w:rsidRDefault="00BD29FA" w:rsidP="002E7761">
      <w:pPr>
        <w:pStyle w:val="NoSpacing3"/>
        <w:rPr>
          <w:b/>
          <w:sz w:val="22"/>
          <w:szCs w:val="22"/>
        </w:rPr>
      </w:pPr>
      <w:r w:rsidRPr="006554D0">
        <w:rPr>
          <w:b/>
          <w:sz w:val="22"/>
          <w:szCs w:val="22"/>
        </w:rPr>
        <w:t>6</w:t>
      </w:r>
      <w:r w:rsidR="00207E3D" w:rsidRPr="006554D0">
        <w:rPr>
          <w:b/>
          <w:sz w:val="22"/>
          <w:szCs w:val="22"/>
        </w:rPr>
        <w:t xml:space="preserve">. </w:t>
      </w:r>
      <w:r w:rsidR="00DF2264" w:rsidRPr="006554D0">
        <w:rPr>
          <w:b/>
          <w:sz w:val="22"/>
          <w:szCs w:val="22"/>
        </w:rPr>
        <w:t>JAMSTVA</w:t>
      </w:r>
    </w:p>
    <w:p w14:paraId="08E1BAA8" w14:textId="61023D70" w:rsidR="00DF2264" w:rsidRPr="006554D0" w:rsidRDefault="00DF2264" w:rsidP="002E7761">
      <w:pPr>
        <w:pStyle w:val="NoSpacing3"/>
        <w:rPr>
          <w:b/>
          <w:sz w:val="22"/>
          <w:szCs w:val="22"/>
        </w:rPr>
      </w:pPr>
      <w:r w:rsidRPr="006554D0">
        <w:rPr>
          <w:b/>
          <w:sz w:val="22"/>
          <w:szCs w:val="22"/>
        </w:rPr>
        <w:t xml:space="preserve">6.1. </w:t>
      </w:r>
      <w:proofErr w:type="spellStart"/>
      <w:r w:rsidRPr="006554D0">
        <w:rPr>
          <w:b/>
          <w:sz w:val="22"/>
          <w:szCs w:val="22"/>
        </w:rPr>
        <w:t>Jamtsvo</w:t>
      </w:r>
      <w:proofErr w:type="spellEnd"/>
      <w:r w:rsidRPr="006554D0">
        <w:rPr>
          <w:b/>
          <w:sz w:val="22"/>
          <w:szCs w:val="22"/>
        </w:rPr>
        <w:t xml:space="preserve"> za ozbiljnost ponude</w:t>
      </w:r>
    </w:p>
    <w:p w14:paraId="725CFB24" w14:textId="77777777" w:rsidR="00DF2264" w:rsidRPr="006554D0" w:rsidRDefault="00DF2264" w:rsidP="00DF2264">
      <w:pPr>
        <w:pStyle w:val="NoSpacing3"/>
        <w:jc w:val="both"/>
        <w:rPr>
          <w:bCs/>
          <w:sz w:val="22"/>
          <w:szCs w:val="22"/>
        </w:rPr>
      </w:pPr>
      <w:r w:rsidRPr="006554D0">
        <w:rPr>
          <w:bCs/>
          <w:sz w:val="22"/>
          <w:szCs w:val="22"/>
        </w:rPr>
        <w:t>Ponuditelj je dužan dostaviti jamstvo za ozbiljnost ponude, u iznosu: 1.000,00 EUR.</w:t>
      </w:r>
    </w:p>
    <w:p w14:paraId="741B9879" w14:textId="667413F6" w:rsidR="00DF2264" w:rsidRPr="006554D0" w:rsidRDefault="00DF2264" w:rsidP="00DF2264">
      <w:pPr>
        <w:pStyle w:val="NoSpacing3"/>
        <w:jc w:val="both"/>
        <w:rPr>
          <w:bCs/>
          <w:sz w:val="22"/>
          <w:szCs w:val="22"/>
        </w:rPr>
      </w:pPr>
      <w:r w:rsidRPr="006554D0">
        <w:rPr>
          <w:bCs/>
          <w:sz w:val="22"/>
          <w:szCs w:val="22"/>
        </w:rPr>
        <w:t>Jamstvo za ozbiljnost ponude je jamstvo za slučaj odustajanja ponuditelja od svoje ponude u roku njezine valjanosti, neprihvaćanja ispravka računske greške, odbijanja potpisivanja ugovora o nabavi, ili nedostavljanja jamstva za uredno ispunjenje ugovora.</w:t>
      </w:r>
    </w:p>
    <w:p w14:paraId="61B558A9" w14:textId="77777777" w:rsidR="00DF2264" w:rsidRPr="006554D0" w:rsidRDefault="00DF2264" w:rsidP="00DF2264">
      <w:pPr>
        <w:pStyle w:val="NoSpacing3"/>
        <w:jc w:val="both"/>
        <w:rPr>
          <w:bCs/>
          <w:sz w:val="22"/>
          <w:szCs w:val="22"/>
        </w:rPr>
      </w:pPr>
      <w:r w:rsidRPr="006554D0">
        <w:rPr>
          <w:bCs/>
          <w:sz w:val="22"/>
          <w:szCs w:val="22"/>
        </w:rPr>
        <w:t>Jamstvo za ozbiljnost ponude dostavlja se u obliku zadužnice ili bjanko zadužnice, koja mora biti potvrđena kod javnog bilježnika i popunjena u skladu s Pravilnikom o obliku i sadržaju zadužnice /bjanko zadužnice (Narodne novine br. 115/12, 82/17 i 154/22).</w:t>
      </w:r>
    </w:p>
    <w:p w14:paraId="05172B3B" w14:textId="089262F8" w:rsidR="00DF2264" w:rsidRPr="006554D0" w:rsidRDefault="00DF2264" w:rsidP="00DF2264">
      <w:pPr>
        <w:pStyle w:val="NoSpacing3"/>
        <w:pBdr>
          <w:top w:val="single" w:sz="4" w:space="1" w:color="auto"/>
          <w:left w:val="single" w:sz="4" w:space="4" w:color="auto"/>
          <w:bottom w:val="single" w:sz="4" w:space="1" w:color="auto"/>
          <w:right w:val="single" w:sz="4" w:space="4" w:color="auto"/>
        </w:pBdr>
        <w:jc w:val="both"/>
        <w:rPr>
          <w:bCs/>
          <w:sz w:val="22"/>
          <w:szCs w:val="22"/>
        </w:rPr>
      </w:pPr>
      <w:r w:rsidRPr="006554D0">
        <w:rPr>
          <w:bCs/>
          <w:sz w:val="22"/>
          <w:szCs w:val="22"/>
        </w:rPr>
        <w:lastRenderedPageBreak/>
        <w:t xml:space="preserve">Jamstvo za ozbiljnost ponude se ne uvezuje u cjelinu, već se ulaže u posebnu prozirnu omotnicu </w:t>
      </w:r>
      <w:r w:rsidRPr="00C618D1">
        <w:rPr>
          <w:b/>
          <w:sz w:val="22"/>
          <w:szCs w:val="22"/>
        </w:rPr>
        <w:t>koja se uvezuje u cjelinu</w:t>
      </w:r>
      <w:r w:rsidRPr="006554D0">
        <w:rPr>
          <w:bCs/>
          <w:sz w:val="22"/>
          <w:szCs w:val="22"/>
        </w:rPr>
        <w:t xml:space="preserve"> s ostalom dokumentacijom (ponudom). </w:t>
      </w:r>
    </w:p>
    <w:p w14:paraId="64E2361F" w14:textId="5CB7AE45" w:rsidR="00DF2264" w:rsidRPr="006554D0" w:rsidRDefault="00DF2264" w:rsidP="00DF2264">
      <w:pPr>
        <w:pStyle w:val="NoSpacing3"/>
        <w:jc w:val="both"/>
        <w:rPr>
          <w:bCs/>
          <w:sz w:val="22"/>
          <w:szCs w:val="22"/>
        </w:rPr>
      </w:pPr>
      <w:r w:rsidRPr="006554D0">
        <w:rPr>
          <w:bCs/>
          <w:sz w:val="22"/>
          <w:szCs w:val="22"/>
        </w:rPr>
        <w:t>Jamstvo za ozbiljnost ponude dostavlja se u izvorniku.</w:t>
      </w:r>
    </w:p>
    <w:p w14:paraId="55432C3C" w14:textId="7E1D4440" w:rsidR="00DF2264" w:rsidRPr="006554D0" w:rsidRDefault="00DF2264" w:rsidP="00DF2264">
      <w:pPr>
        <w:pStyle w:val="NoSpacing3"/>
        <w:jc w:val="both"/>
        <w:rPr>
          <w:bCs/>
          <w:sz w:val="22"/>
          <w:szCs w:val="22"/>
        </w:rPr>
      </w:pPr>
      <w:r w:rsidRPr="006554D0">
        <w:rPr>
          <w:bCs/>
          <w:sz w:val="22"/>
          <w:szCs w:val="22"/>
        </w:rPr>
        <w:t>Umjesto prethodno navedenog, ponuditelj može dati jamstvo u vidu novčanog pologa u traženom iznosu na račun Naručitelja broj HR7525000091851800005, MODEL: HR 68, POZIV NA BROJ 9016 - OIB (PLATITELJA). Opis plaćanja: polog jamstva za ozbiljnost ponude, evidencijski broj JeN-</w:t>
      </w:r>
      <w:r w:rsidR="000F4986">
        <w:rPr>
          <w:bCs/>
          <w:sz w:val="22"/>
          <w:szCs w:val="22"/>
        </w:rPr>
        <w:t>5</w:t>
      </w:r>
      <w:r w:rsidRPr="006554D0">
        <w:rPr>
          <w:bCs/>
          <w:sz w:val="22"/>
          <w:szCs w:val="22"/>
        </w:rPr>
        <w:t>/25-</w:t>
      </w:r>
      <w:r w:rsidR="00C11A2E" w:rsidRPr="006554D0">
        <w:rPr>
          <w:bCs/>
          <w:sz w:val="22"/>
          <w:szCs w:val="22"/>
        </w:rPr>
        <w:t>150</w:t>
      </w:r>
      <w:r w:rsidRPr="006554D0">
        <w:rPr>
          <w:bCs/>
          <w:sz w:val="22"/>
          <w:szCs w:val="22"/>
        </w:rPr>
        <w:t>. Polog mora biti evidentiran na računu Naručitelja u trenutku isteka roka za dostavu ponuda.</w:t>
      </w:r>
    </w:p>
    <w:p w14:paraId="7B6805A3" w14:textId="65F4AB9E" w:rsidR="00DF2264" w:rsidRPr="006554D0" w:rsidRDefault="00DF2264" w:rsidP="00DF2264">
      <w:pPr>
        <w:pStyle w:val="NoSpacing3"/>
        <w:jc w:val="both"/>
        <w:rPr>
          <w:bCs/>
          <w:sz w:val="22"/>
          <w:szCs w:val="22"/>
        </w:rPr>
      </w:pPr>
      <w:r w:rsidRPr="006554D0">
        <w:rPr>
          <w:bCs/>
          <w:sz w:val="22"/>
          <w:szCs w:val="22"/>
        </w:rPr>
        <w:t>Naručitelj će ponuditeljima vratiti jamstvo za ozbiljnost ponude, najkasnije u roku od 7 dana nakon dostave jamstva za uredno ispunjenje ugovora.</w:t>
      </w:r>
    </w:p>
    <w:p w14:paraId="72995119" w14:textId="77777777" w:rsidR="00DF2264" w:rsidRPr="006554D0" w:rsidRDefault="00DF2264" w:rsidP="002E7761">
      <w:pPr>
        <w:pStyle w:val="NoSpacing3"/>
        <w:rPr>
          <w:bCs/>
          <w:sz w:val="16"/>
          <w:szCs w:val="16"/>
        </w:rPr>
      </w:pPr>
    </w:p>
    <w:p w14:paraId="410009EB" w14:textId="17FE7777" w:rsidR="005B62A7" w:rsidRPr="006554D0" w:rsidRDefault="00BD29FA" w:rsidP="002E7761">
      <w:pPr>
        <w:pStyle w:val="NoSpacing3"/>
        <w:rPr>
          <w:b/>
          <w:sz w:val="22"/>
          <w:szCs w:val="22"/>
        </w:rPr>
      </w:pPr>
      <w:r w:rsidRPr="006554D0">
        <w:rPr>
          <w:b/>
          <w:sz w:val="22"/>
          <w:szCs w:val="22"/>
        </w:rPr>
        <w:t>6</w:t>
      </w:r>
      <w:r w:rsidR="005B62A7" w:rsidRPr="006554D0">
        <w:rPr>
          <w:b/>
          <w:sz w:val="22"/>
          <w:szCs w:val="22"/>
        </w:rPr>
        <w:t>.</w:t>
      </w:r>
      <w:r w:rsidR="00DF2264" w:rsidRPr="006554D0">
        <w:rPr>
          <w:b/>
          <w:sz w:val="22"/>
          <w:szCs w:val="22"/>
        </w:rPr>
        <w:t>2</w:t>
      </w:r>
      <w:r w:rsidR="005B62A7" w:rsidRPr="006554D0">
        <w:rPr>
          <w:b/>
          <w:sz w:val="22"/>
          <w:szCs w:val="22"/>
        </w:rPr>
        <w:t xml:space="preserve">. </w:t>
      </w:r>
      <w:r w:rsidR="001E5816" w:rsidRPr="006554D0">
        <w:rPr>
          <w:b/>
          <w:sz w:val="22"/>
          <w:szCs w:val="22"/>
        </w:rPr>
        <w:t xml:space="preserve">Jamstvo za uredno ispunjenje ugovora </w:t>
      </w:r>
    </w:p>
    <w:p w14:paraId="1FA5BE97" w14:textId="52BB38B4" w:rsidR="00510670" w:rsidRPr="006554D0" w:rsidRDefault="00510670" w:rsidP="00510670">
      <w:pPr>
        <w:tabs>
          <w:tab w:val="left" w:pos="4080"/>
        </w:tabs>
        <w:jc w:val="both"/>
        <w:rPr>
          <w:iCs/>
          <w:color w:val="000000"/>
          <w:sz w:val="22"/>
          <w:szCs w:val="22"/>
        </w:rPr>
      </w:pPr>
      <w:r w:rsidRPr="006554D0">
        <w:rPr>
          <w:sz w:val="22"/>
          <w:szCs w:val="22"/>
        </w:rPr>
        <w:t xml:space="preserve">Odabrani ponuditelj je dužan predati Naručitelju najkasnije u roku od 10 (deset) dana od dana obostranog potpisa ugovora jamstvo za uredno ispunjenje ugovora, </w:t>
      </w:r>
      <w:r w:rsidRPr="006554D0">
        <w:rPr>
          <w:sz w:val="22"/>
          <w:szCs w:val="22"/>
          <w:lang w:eastAsia="en-US"/>
        </w:rPr>
        <w:t>za slučaj povrede ugovornih obveza,</w:t>
      </w:r>
      <w:r w:rsidRPr="006554D0">
        <w:rPr>
          <w:sz w:val="22"/>
          <w:szCs w:val="22"/>
        </w:rPr>
        <w:t xml:space="preserve"> u visini </w:t>
      </w:r>
      <w:r w:rsidR="00C11A2E" w:rsidRPr="006554D0">
        <w:rPr>
          <w:sz w:val="22"/>
          <w:szCs w:val="22"/>
        </w:rPr>
        <w:t>2</w:t>
      </w:r>
      <w:r w:rsidRPr="006554D0">
        <w:rPr>
          <w:sz w:val="22"/>
          <w:szCs w:val="22"/>
        </w:rPr>
        <w:t xml:space="preserve">.000,00 </w:t>
      </w:r>
      <w:r w:rsidR="0034696F" w:rsidRPr="006554D0">
        <w:rPr>
          <w:sz w:val="22"/>
          <w:szCs w:val="22"/>
        </w:rPr>
        <w:t>EUR</w:t>
      </w:r>
      <w:r w:rsidRPr="006554D0">
        <w:rPr>
          <w:sz w:val="22"/>
          <w:szCs w:val="22"/>
        </w:rPr>
        <w:t xml:space="preserve">. Jamstvo za uredno ispunjenje ugovora dostavlja se u obliku zadužnice ili bjanko zadužnice izdane sukladno važećem Pravilniku o obliku i sadržaju zadužnice / bjanko zadužnice – </w:t>
      </w:r>
      <w:r w:rsidR="00870029" w:rsidRPr="006554D0">
        <w:rPr>
          <w:sz w:val="22"/>
          <w:szCs w:val="22"/>
        </w:rPr>
        <w:t>(</w:t>
      </w:r>
      <w:r w:rsidRPr="006554D0">
        <w:rPr>
          <w:sz w:val="22"/>
          <w:szCs w:val="22"/>
        </w:rPr>
        <w:t>Narodne novine br. 115/12</w:t>
      </w:r>
      <w:r w:rsidR="004464C0" w:rsidRPr="006554D0">
        <w:rPr>
          <w:sz w:val="22"/>
          <w:szCs w:val="22"/>
        </w:rPr>
        <w:t xml:space="preserve">, </w:t>
      </w:r>
      <w:r w:rsidRPr="006554D0">
        <w:rPr>
          <w:sz w:val="22"/>
          <w:szCs w:val="22"/>
        </w:rPr>
        <w:t>82/17</w:t>
      </w:r>
      <w:r w:rsidR="004464C0" w:rsidRPr="006554D0">
        <w:rPr>
          <w:sz w:val="22"/>
          <w:szCs w:val="22"/>
        </w:rPr>
        <w:t xml:space="preserve"> i 154/22</w:t>
      </w:r>
      <w:r w:rsidRPr="006554D0">
        <w:rPr>
          <w:sz w:val="22"/>
          <w:szCs w:val="22"/>
        </w:rPr>
        <w:t>) i potvrđene kod javnog bilježnika</w:t>
      </w:r>
      <w:r w:rsidRPr="006554D0">
        <w:rPr>
          <w:iCs/>
          <w:color w:val="000000"/>
          <w:sz w:val="22"/>
          <w:szCs w:val="22"/>
        </w:rPr>
        <w:t xml:space="preserve"> ili u vidu novčanog pologa uplaćenog na račun Naručitelja broj HR7525000091851800005, MODEL: HR 68, POZIV NA BROJ 9016 - OIB (PONUDITELJA).</w:t>
      </w:r>
    </w:p>
    <w:p w14:paraId="403BC53B" w14:textId="327BEBED" w:rsidR="001E5816" w:rsidRPr="006554D0" w:rsidRDefault="001E5816" w:rsidP="001E5816">
      <w:pPr>
        <w:tabs>
          <w:tab w:val="num" w:pos="0"/>
        </w:tabs>
        <w:jc w:val="both"/>
        <w:rPr>
          <w:sz w:val="22"/>
          <w:szCs w:val="22"/>
        </w:rPr>
      </w:pPr>
      <w:r w:rsidRPr="006554D0">
        <w:rPr>
          <w:sz w:val="22"/>
          <w:szCs w:val="22"/>
        </w:rPr>
        <w:t xml:space="preserve">U slučaju nedostavljanja jamstva naručitelj ima pravo, na ime jamstva za uredno ispunjenje ugovora, zadržati iznos od </w:t>
      </w:r>
      <w:r w:rsidR="00C11A2E" w:rsidRPr="006554D0">
        <w:rPr>
          <w:sz w:val="22"/>
          <w:szCs w:val="22"/>
        </w:rPr>
        <w:t>2</w:t>
      </w:r>
      <w:r w:rsidR="00754BBB" w:rsidRPr="006554D0">
        <w:rPr>
          <w:sz w:val="22"/>
          <w:szCs w:val="22"/>
        </w:rPr>
        <w:t>.000,00</w:t>
      </w:r>
      <w:r w:rsidR="00D34951" w:rsidRPr="006554D0">
        <w:rPr>
          <w:sz w:val="22"/>
          <w:szCs w:val="22"/>
        </w:rPr>
        <w:t xml:space="preserve"> EUR</w:t>
      </w:r>
      <w:r w:rsidR="001D0D80" w:rsidRPr="006554D0">
        <w:rPr>
          <w:sz w:val="22"/>
          <w:szCs w:val="22"/>
        </w:rPr>
        <w:t xml:space="preserve"> </w:t>
      </w:r>
      <w:r w:rsidRPr="006554D0">
        <w:rPr>
          <w:sz w:val="22"/>
          <w:szCs w:val="22"/>
        </w:rPr>
        <w:t>od bilo kojeg ispostavljenog r</w:t>
      </w:r>
      <w:r w:rsidR="00CC5C4A" w:rsidRPr="006554D0">
        <w:rPr>
          <w:sz w:val="22"/>
          <w:szCs w:val="22"/>
        </w:rPr>
        <w:t xml:space="preserve">ačuna </w:t>
      </w:r>
      <w:r w:rsidR="00C11A2E" w:rsidRPr="006554D0">
        <w:rPr>
          <w:sz w:val="22"/>
          <w:szCs w:val="22"/>
        </w:rPr>
        <w:t>Ugovaratelja</w:t>
      </w:r>
      <w:r w:rsidR="00CC5C4A" w:rsidRPr="006554D0">
        <w:rPr>
          <w:sz w:val="22"/>
          <w:szCs w:val="22"/>
        </w:rPr>
        <w:t xml:space="preserve"> ili</w:t>
      </w:r>
      <w:r w:rsidR="009C6F4E" w:rsidRPr="006554D0">
        <w:rPr>
          <w:sz w:val="22"/>
          <w:szCs w:val="22"/>
        </w:rPr>
        <w:t xml:space="preserve"> raskinuti ugovor</w:t>
      </w:r>
      <w:r w:rsidR="00CC5C4A" w:rsidRPr="006554D0">
        <w:rPr>
          <w:sz w:val="22"/>
          <w:szCs w:val="22"/>
        </w:rPr>
        <w:t>.</w:t>
      </w:r>
    </w:p>
    <w:p w14:paraId="127C0A90" w14:textId="3BAE03DD" w:rsidR="0038698F" w:rsidRPr="006554D0" w:rsidRDefault="0038698F" w:rsidP="001E5816">
      <w:pPr>
        <w:tabs>
          <w:tab w:val="num" w:pos="0"/>
        </w:tabs>
        <w:jc w:val="both"/>
        <w:rPr>
          <w:sz w:val="16"/>
          <w:szCs w:val="16"/>
        </w:rPr>
      </w:pPr>
    </w:p>
    <w:p w14:paraId="5E17EAB9" w14:textId="77777777" w:rsidR="00DF2264" w:rsidRPr="006554D0" w:rsidRDefault="00DF2264" w:rsidP="0038698F">
      <w:pPr>
        <w:pStyle w:val="NoSpacing1"/>
        <w:rPr>
          <w:b/>
          <w:iCs/>
        </w:rPr>
      </w:pPr>
      <w:r w:rsidRPr="006554D0">
        <w:rPr>
          <w:b/>
          <w:iCs/>
        </w:rPr>
        <w:t>7. OSTALO</w:t>
      </w:r>
    </w:p>
    <w:p w14:paraId="52F46285" w14:textId="5E00F0F8" w:rsidR="00F154E5" w:rsidRPr="006554D0" w:rsidRDefault="00DF2264" w:rsidP="002E7761">
      <w:pPr>
        <w:pStyle w:val="NoSpacing3"/>
        <w:rPr>
          <w:b/>
          <w:sz w:val="22"/>
          <w:szCs w:val="22"/>
        </w:rPr>
      </w:pPr>
      <w:r w:rsidRPr="006554D0">
        <w:rPr>
          <w:b/>
          <w:sz w:val="22"/>
          <w:szCs w:val="22"/>
        </w:rPr>
        <w:t>7</w:t>
      </w:r>
      <w:r w:rsidR="00F154E5" w:rsidRPr="006554D0">
        <w:rPr>
          <w:b/>
          <w:sz w:val="22"/>
          <w:szCs w:val="22"/>
        </w:rPr>
        <w:t>.</w:t>
      </w:r>
      <w:r w:rsidR="00512526">
        <w:rPr>
          <w:b/>
          <w:sz w:val="22"/>
          <w:szCs w:val="22"/>
        </w:rPr>
        <w:t>1</w:t>
      </w:r>
      <w:r w:rsidR="00F154E5" w:rsidRPr="006554D0">
        <w:rPr>
          <w:b/>
          <w:sz w:val="22"/>
          <w:szCs w:val="22"/>
        </w:rPr>
        <w:t xml:space="preserve">. Informacije i dodatna pojašnjenja </w:t>
      </w:r>
      <w:r w:rsidR="00581FBD" w:rsidRPr="006554D0">
        <w:rPr>
          <w:b/>
          <w:sz w:val="22"/>
          <w:szCs w:val="22"/>
        </w:rPr>
        <w:t>Poziva za dostavu ponuda</w:t>
      </w:r>
    </w:p>
    <w:p w14:paraId="0474793D" w14:textId="6A1B98CC" w:rsidR="00E75E76" w:rsidRPr="006554D0" w:rsidRDefault="00E75E76" w:rsidP="00E75E76">
      <w:pPr>
        <w:jc w:val="both"/>
        <w:rPr>
          <w:sz w:val="22"/>
          <w:szCs w:val="22"/>
        </w:rPr>
      </w:pPr>
      <w:r w:rsidRPr="006554D0">
        <w:rPr>
          <w:sz w:val="22"/>
          <w:szCs w:val="22"/>
        </w:rPr>
        <w:t xml:space="preserve">Za vrijeme roka za dostavu ponuda gospodarski subjekti mogu zahtijevati objašnjenja i izmjene vezane za </w:t>
      </w:r>
      <w:r w:rsidR="00581FBD" w:rsidRPr="006554D0">
        <w:rPr>
          <w:sz w:val="22"/>
          <w:szCs w:val="22"/>
        </w:rPr>
        <w:t>Poziv za dostavu ponuda</w:t>
      </w:r>
      <w:r w:rsidRPr="006554D0">
        <w:rPr>
          <w:sz w:val="22"/>
          <w:szCs w:val="22"/>
        </w:rPr>
        <w:t xml:space="preserve">, a Naručitelj će odgovor staviti na raspolaganje na isti način na koji je dostavio i poziv za dostavu ponude. Pod uvjetom da je zahtjev dostavljen pravodobno, javni naručitelj će odgovor staviti na raspolaganje najkasnije tijekom </w:t>
      </w:r>
      <w:r w:rsidR="00C618D1">
        <w:rPr>
          <w:sz w:val="22"/>
          <w:szCs w:val="22"/>
        </w:rPr>
        <w:t>četvrtog</w:t>
      </w:r>
      <w:r w:rsidRPr="006554D0">
        <w:rPr>
          <w:sz w:val="22"/>
          <w:szCs w:val="22"/>
        </w:rPr>
        <w:t xml:space="preserve"> dana, prije dana u kojem ističe rok za dostavu ponuda. Zahtjev je pravodoban ako je dostavljen naručitelju najkasnije tijekom </w:t>
      </w:r>
      <w:r w:rsidR="00C618D1">
        <w:rPr>
          <w:sz w:val="22"/>
          <w:szCs w:val="22"/>
        </w:rPr>
        <w:t>petog</w:t>
      </w:r>
      <w:r w:rsidRPr="006554D0">
        <w:rPr>
          <w:sz w:val="22"/>
          <w:szCs w:val="22"/>
        </w:rPr>
        <w:t xml:space="preserve"> dana prije dana u kojem ističe rok za dostavu ponuda.</w:t>
      </w:r>
    </w:p>
    <w:p w14:paraId="035BC260" w14:textId="77777777" w:rsidR="00DC6730" w:rsidRPr="006554D0" w:rsidRDefault="00DC6730" w:rsidP="00965839">
      <w:pPr>
        <w:pStyle w:val="NoSpacing1"/>
        <w:rPr>
          <w:sz w:val="14"/>
          <w:szCs w:val="14"/>
        </w:rPr>
      </w:pPr>
    </w:p>
    <w:p w14:paraId="723C8C9A" w14:textId="7B384CC8" w:rsidR="00965839" w:rsidRPr="006554D0" w:rsidRDefault="00DF2264" w:rsidP="002E7761">
      <w:pPr>
        <w:pStyle w:val="NoSpacing3"/>
        <w:rPr>
          <w:b/>
          <w:sz w:val="22"/>
          <w:szCs w:val="22"/>
        </w:rPr>
      </w:pPr>
      <w:r w:rsidRPr="006554D0">
        <w:rPr>
          <w:b/>
          <w:sz w:val="22"/>
          <w:szCs w:val="22"/>
        </w:rPr>
        <w:t>7</w:t>
      </w:r>
      <w:r w:rsidR="00965839" w:rsidRPr="006554D0">
        <w:rPr>
          <w:b/>
          <w:sz w:val="22"/>
          <w:szCs w:val="22"/>
        </w:rPr>
        <w:t>.</w:t>
      </w:r>
      <w:r w:rsidR="00512526">
        <w:rPr>
          <w:b/>
          <w:sz w:val="22"/>
          <w:szCs w:val="22"/>
        </w:rPr>
        <w:t>2</w:t>
      </w:r>
      <w:r w:rsidR="00965839" w:rsidRPr="006554D0">
        <w:rPr>
          <w:b/>
          <w:sz w:val="22"/>
          <w:szCs w:val="22"/>
        </w:rPr>
        <w:t xml:space="preserve">. Izmjena </w:t>
      </w:r>
      <w:r w:rsidR="00581FBD" w:rsidRPr="006554D0">
        <w:rPr>
          <w:b/>
          <w:sz w:val="22"/>
          <w:szCs w:val="22"/>
        </w:rPr>
        <w:t>Poziva za dostavu ponuda</w:t>
      </w:r>
    </w:p>
    <w:p w14:paraId="17EAE4D6" w14:textId="5EA8250C" w:rsidR="00E75E76" w:rsidRPr="006554D0" w:rsidRDefault="00E75E76" w:rsidP="00E75E76">
      <w:pPr>
        <w:jc w:val="both"/>
        <w:rPr>
          <w:sz w:val="22"/>
          <w:szCs w:val="22"/>
        </w:rPr>
      </w:pPr>
      <w:r w:rsidRPr="006554D0">
        <w:rPr>
          <w:sz w:val="22"/>
          <w:szCs w:val="22"/>
        </w:rPr>
        <w:t xml:space="preserve">Ako Naručitelj za vrijeme roka za dostavu ponuda mijenja </w:t>
      </w:r>
      <w:r w:rsidR="00581FBD" w:rsidRPr="006554D0">
        <w:rPr>
          <w:sz w:val="22"/>
          <w:szCs w:val="22"/>
        </w:rPr>
        <w:t>Poziv za dostavu ponuda</w:t>
      </w:r>
      <w:r w:rsidRPr="006554D0">
        <w:rPr>
          <w:sz w:val="22"/>
          <w:szCs w:val="22"/>
        </w:rPr>
        <w:t xml:space="preserve"> osigurat će dostupnost izmjena svim gospodarskim subjektima na isti način na koji je dostavio i poziv za dostavu ponude.</w:t>
      </w:r>
    </w:p>
    <w:p w14:paraId="2959A702" w14:textId="77777777" w:rsidR="00907136" w:rsidRPr="006554D0" w:rsidRDefault="00907136" w:rsidP="00E75E76">
      <w:pPr>
        <w:jc w:val="both"/>
        <w:rPr>
          <w:sz w:val="14"/>
          <w:szCs w:val="14"/>
        </w:rPr>
      </w:pPr>
    </w:p>
    <w:p w14:paraId="6F68B338" w14:textId="5EB8845B" w:rsidR="00907136" w:rsidRPr="006554D0" w:rsidRDefault="00DF2264" w:rsidP="00907136">
      <w:pPr>
        <w:pStyle w:val="NoSpacing3"/>
        <w:rPr>
          <w:b/>
          <w:sz w:val="22"/>
          <w:szCs w:val="22"/>
        </w:rPr>
      </w:pPr>
      <w:r w:rsidRPr="006554D0">
        <w:rPr>
          <w:b/>
          <w:sz w:val="22"/>
          <w:szCs w:val="22"/>
        </w:rPr>
        <w:t>7</w:t>
      </w:r>
      <w:r w:rsidR="00907136" w:rsidRPr="006554D0">
        <w:rPr>
          <w:b/>
          <w:sz w:val="22"/>
          <w:szCs w:val="22"/>
        </w:rPr>
        <w:t>.</w:t>
      </w:r>
      <w:r w:rsidR="00512526">
        <w:rPr>
          <w:b/>
          <w:sz w:val="22"/>
          <w:szCs w:val="22"/>
        </w:rPr>
        <w:t>3</w:t>
      </w:r>
      <w:r w:rsidR="00907136" w:rsidRPr="006554D0">
        <w:rPr>
          <w:b/>
          <w:sz w:val="22"/>
          <w:szCs w:val="22"/>
        </w:rPr>
        <w:t>. Pojašnjenje i upotpunjavanje</w:t>
      </w:r>
    </w:p>
    <w:p w14:paraId="1EB04DBA" w14:textId="77777777" w:rsidR="00907136" w:rsidRPr="006554D0" w:rsidRDefault="00907136" w:rsidP="00907136">
      <w:pPr>
        <w:jc w:val="both"/>
        <w:rPr>
          <w:color w:val="000000"/>
          <w:sz w:val="22"/>
          <w:szCs w:val="22"/>
        </w:rPr>
      </w:pPr>
      <w:r w:rsidRPr="006554D0">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6CA29F13" w14:textId="77777777" w:rsidR="00907136" w:rsidRPr="006554D0" w:rsidRDefault="00907136" w:rsidP="00907136">
      <w:pPr>
        <w:jc w:val="both"/>
        <w:rPr>
          <w:color w:val="000000"/>
          <w:sz w:val="22"/>
          <w:szCs w:val="22"/>
        </w:rPr>
      </w:pPr>
      <w:r w:rsidRPr="006554D0">
        <w:rPr>
          <w:color w:val="000000"/>
          <w:sz w:val="22"/>
          <w:szCs w:val="22"/>
        </w:rPr>
        <w:t>Postupanje sukladno stavku 1. ove točke ne smije dovesti do pregovaranja u vezi s kriterijem za odabir ponude ili ponuđenim predmetom nabave.</w:t>
      </w:r>
    </w:p>
    <w:p w14:paraId="35BD992F" w14:textId="34FC7DA4" w:rsidR="00907136" w:rsidRPr="006554D0" w:rsidRDefault="00907136" w:rsidP="00907136">
      <w:pPr>
        <w:jc w:val="both"/>
        <w:rPr>
          <w:sz w:val="22"/>
          <w:szCs w:val="22"/>
        </w:rPr>
      </w:pPr>
      <w:r w:rsidRPr="006554D0">
        <w:rPr>
          <w:color w:val="000000"/>
          <w:sz w:val="22"/>
          <w:szCs w:val="22"/>
        </w:rPr>
        <w:t xml:space="preserve">Ponudbeni list, troškovnik i jamstvo za ozbiljnost ponude ne smatraju se određenim dokumentima koji nedostaju u smislu ove točke </w:t>
      </w:r>
      <w:r w:rsidR="00581FBD" w:rsidRPr="006554D0">
        <w:rPr>
          <w:color w:val="000000"/>
          <w:sz w:val="22"/>
          <w:szCs w:val="22"/>
        </w:rPr>
        <w:t>Poziva za dostavu ponuda</w:t>
      </w:r>
      <w:r w:rsidRPr="006554D0">
        <w:rPr>
          <w:color w:val="000000"/>
          <w:sz w:val="22"/>
          <w:szCs w:val="22"/>
        </w:rPr>
        <w:t xml:space="preserve"> te naručitelj ne smije zatražiti ponuditelja da iste dostavi tijekom pregleda i ocjene ponuda.</w:t>
      </w:r>
    </w:p>
    <w:p w14:paraId="45AA6E86" w14:textId="77777777" w:rsidR="00965839" w:rsidRPr="006554D0" w:rsidRDefault="00965839" w:rsidP="00965839">
      <w:pPr>
        <w:pStyle w:val="NoSpacing1"/>
        <w:rPr>
          <w:sz w:val="14"/>
          <w:szCs w:val="14"/>
        </w:rPr>
      </w:pPr>
    </w:p>
    <w:p w14:paraId="365EEB57" w14:textId="790AFC62" w:rsidR="00965839" w:rsidRPr="006554D0" w:rsidRDefault="00DF2264" w:rsidP="002E7761">
      <w:pPr>
        <w:pStyle w:val="NoSpacing3"/>
        <w:rPr>
          <w:b/>
          <w:sz w:val="22"/>
          <w:szCs w:val="22"/>
        </w:rPr>
      </w:pPr>
      <w:r w:rsidRPr="006554D0">
        <w:rPr>
          <w:b/>
          <w:sz w:val="22"/>
          <w:szCs w:val="22"/>
        </w:rPr>
        <w:t>7</w:t>
      </w:r>
      <w:r w:rsidR="00965839" w:rsidRPr="006554D0">
        <w:rPr>
          <w:b/>
          <w:sz w:val="22"/>
          <w:szCs w:val="22"/>
        </w:rPr>
        <w:t>.</w:t>
      </w:r>
      <w:r w:rsidR="00512526">
        <w:rPr>
          <w:b/>
          <w:sz w:val="22"/>
          <w:szCs w:val="22"/>
        </w:rPr>
        <w:t>4</w:t>
      </w:r>
      <w:r w:rsidR="00965839" w:rsidRPr="006554D0">
        <w:rPr>
          <w:b/>
          <w:sz w:val="22"/>
          <w:szCs w:val="22"/>
        </w:rPr>
        <w:t xml:space="preserve">. </w:t>
      </w:r>
      <w:r w:rsidR="00907136" w:rsidRPr="006554D0">
        <w:rPr>
          <w:b/>
          <w:sz w:val="22"/>
          <w:szCs w:val="22"/>
        </w:rPr>
        <w:t>Donošenje Odluke</w:t>
      </w:r>
      <w:r w:rsidR="002D6D15" w:rsidRPr="006554D0">
        <w:rPr>
          <w:b/>
          <w:sz w:val="22"/>
          <w:szCs w:val="22"/>
        </w:rPr>
        <w:t xml:space="preserve"> o odabiru</w:t>
      </w:r>
      <w:r w:rsidR="00907136" w:rsidRPr="006554D0">
        <w:rPr>
          <w:b/>
          <w:sz w:val="22"/>
          <w:szCs w:val="22"/>
        </w:rPr>
        <w:t xml:space="preserve"> ili poništenju</w:t>
      </w:r>
    </w:p>
    <w:p w14:paraId="50ACC4F4" w14:textId="77777777" w:rsidR="00CA3260" w:rsidRPr="006554D0" w:rsidRDefault="00CA3260" w:rsidP="00CA3260">
      <w:pPr>
        <w:jc w:val="both"/>
        <w:rPr>
          <w:sz w:val="22"/>
          <w:szCs w:val="22"/>
        </w:rPr>
      </w:pPr>
      <w:r w:rsidRPr="006554D0">
        <w:rPr>
          <w:sz w:val="22"/>
          <w:szCs w:val="22"/>
        </w:rPr>
        <w:t xml:space="preserve">Odluka o odabiru ili poništenju donijeti će se najkasnije u roku 15 dana od dana isteka roka za dostavu ponuda, a objaviti će se na isti način kao i poziv za dostavu ponuda (web stranica Grada Vukovara </w:t>
      </w:r>
      <w:hyperlink r:id="rId11" w:history="1">
        <w:r w:rsidRPr="006554D0">
          <w:rPr>
            <w:rStyle w:val="Hiperveza"/>
            <w:sz w:val="22"/>
            <w:szCs w:val="22"/>
          </w:rPr>
          <w:t>https://www.vukovar.hr/jednostavna-nabava</w:t>
        </w:r>
      </w:hyperlink>
      <w:r w:rsidRPr="006554D0">
        <w:rPr>
          <w:sz w:val="22"/>
          <w:szCs w:val="22"/>
        </w:rPr>
        <w:t>).</w:t>
      </w:r>
    </w:p>
    <w:p w14:paraId="0F0C9AD0" w14:textId="77777777" w:rsidR="00CA3260" w:rsidRPr="006554D0" w:rsidRDefault="00CA3260" w:rsidP="00CA3260">
      <w:pPr>
        <w:jc w:val="both"/>
        <w:rPr>
          <w:sz w:val="22"/>
          <w:szCs w:val="22"/>
        </w:rPr>
      </w:pPr>
      <w:r w:rsidRPr="006554D0">
        <w:rPr>
          <w:sz w:val="22"/>
          <w:szCs w:val="22"/>
        </w:rPr>
        <w:t>Istekom dana objave smatra se da je odluka dostavljena svim ponuditeljima.</w:t>
      </w:r>
    </w:p>
    <w:p w14:paraId="604ECE59" w14:textId="77777777" w:rsidR="00907136" w:rsidRPr="006554D0" w:rsidRDefault="00907136" w:rsidP="00290269">
      <w:pPr>
        <w:jc w:val="both"/>
        <w:rPr>
          <w:sz w:val="8"/>
          <w:szCs w:val="8"/>
        </w:rPr>
      </w:pPr>
    </w:p>
    <w:p w14:paraId="4A4F1CA6" w14:textId="3A10FD4F" w:rsidR="00907136" w:rsidRPr="006554D0" w:rsidRDefault="00DF2264" w:rsidP="00907136">
      <w:pPr>
        <w:pStyle w:val="NoSpacing3"/>
        <w:rPr>
          <w:rFonts w:eastAsiaTheme="majorEastAsia"/>
          <w:b/>
          <w:sz w:val="22"/>
          <w:szCs w:val="22"/>
        </w:rPr>
      </w:pPr>
      <w:r w:rsidRPr="006554D0">
        <w:rPr>
          <w:b/>
          <w:sz w:val="22"/>
          <w:szCs w:val="22"/>
        </w:rPr>
        <w:t>7</w:t>
      </w:r>
      <w:r w:rsidR="00907136" w:rsidRPr="006554D0">
        <w:rPr>
          <w:b/>
          <w:sz w:val="22"/>
          <w:szCs w:val="22"/>
        </w:rPr>
        <w:t>.</w:t>
      </w:r>
      <w:r w:rsidR="00512526">
        <w:rPr>
          <w:b/>
          <w:sz w:val="22"/>
          <w:szCs w:val="22"/>
        </w:rPr>
        <w:t>5</w:t>
      </w:r>
      <w:r w:rsidR="00907136" w:rsidRPr="006554D0">
        <w:rPr>
          <w:b/>
          <w:sz w:val="22"/>
          <w:szCs w:val="22"/>
        </w:rPr>
        <w:t xml:space="preserve">. </w:t>
      </w:r>
      <w:r w:rsidR="00907136" w:rsidRPr="006554D0">
        <w:rPr>
          <w:rFonts w:eastAsiaTheme="majorEastAsia"/>
          <w:b/>
          <w:sz w:val="22"/>
          <w:szCs w:val="22"/>
        </w:rPr>
        <w:t>Bitni uvjeti za izvršenje ugovora i prijedlog ugovora</w:t>
      </w:r>
    </w:p>
    <w:p w14:paraId="580AF0DB" w14:textId="368182E7" w:rsidR="00907136" w:rsidRPr="006554D0" w:rsidRDefault="00907136" w:rsidP="00907136">
      <w:pPr>
        <w:overflowPunct w:val="0"/>
        <w:autoSpaceDE w:val="0"/>
        <w:autoSpaceDN w:val="0"/>
        <w:adjustRightInd w:val="0"/>
        <w:jc w:val="both"/>
        <w:textAlignment w:val="baseline"/>
        <w:rPr>
          <w:sz w:val="22"/>
          <w:szCs w:val="22"/>
        </w:rPr>
      </w:pPr>
      <w:r w:rsidRPr="006554D0">
        <w:rPr>
          <w:sz w:val="22"/>
          <w:szCs w:val="22"/>
        </w:rPr>
        <w:t xml:space="preserve">Nakon provedenog postupka naručitelj će s odabranim ponuditeljem u skladu s odabranom ponudom i pod uvjetima određenim u </w:t>
      </w:r>
      <w:r w:rsidR="00581FBD" w:rsidRPr="006554D0">
        <w:rPr>
          <w:sz w:val="22"/>
          <w:szCs w:val="22"/>
        </w:rPr>
        <w:t xml:space="preserve">Pozivu za dostavu ponuda </w:t>
      </w:r>
      <w:r w:rsidRPr="006554D0">
        <w:rPr>
          <w:sz w:val="22"/>
          <w:szCs w:val="22"/>
        </w:rPr>
        <w:t>sklopiti ugovor.</w:t>
      </w:r>
    </w:p>
    <w:p w14:paraId="36C6F89F" w14:textId="2621B13C" w:rsidR="00907136" w:rsidRPr="006554D0" w:rsidRDefault="00907136" w:rsidP="00907136">
      <w:pPr>
        <w:overflowPunct w:val="0"/>
        <w:autoSpaceDE w:val="0"/>
        <w:autoSpaceDN w:val="0"/>
        <w:adjustRightInd w:val="0"/>
        <w:jc w:val="both"/>
        <w:textAlignment w:val="baseline"/>
        <w:rPr>
          <w:sz w:val="22"/>
          <w:szCs w:val="22"/>
        </w:rPr>
      </w:pPr>
      <w:r w:rsidRPr="006554D0">
        <w:rPr>
          <w:sz w:val="22"/>
          <w:szCs w:val="22"/>
        </w:rPr>
        <w:t xml:space="preserve">Prijedlog ugovora sastavni je dio </w:t>
      </w:r>
      <w:r w:rsidR="00581FBD" w:rsidRPr="006554D0">
        <w:rPr>
          <w:sz w:val="22"/>
          <w:szCs w:val="22"/>
        </w:rPr>
        <w:t>Poziva za dostavu ponuda</w:t>
      </w:r>
      <w:r w:rsidRPr="006554D0">
        <w:rPr>
          <w:sz w:val="22"/>
          <w:szCs w:val="22"/>
        </w:rPr>
        <w:t>.</w:t>
      </w:r>
    </w:p>
    <w:p w14:paraId="0A3CB74B" w14:textId="77777777" w:rsidR="00907136" w:rsidRPr="006554D0" w:rsidRDefault="00907136" w:rsidP="00907136">
      <w:pPr>
        <w:overflowPunct w:val="0"/>
        <w:autoSpaceDE w:val="0"/>
        <w:autoSpaceDN w:val="0"/>
        <w:adjustRightInd w:val="0"/>
        <w:jc w:val="both"/>
        <w:textAlignment w:val="baseline"/>
        <w:rPr>
          <w:sz w:val="22"/>
          <w:szCs w:val="22"/>
        </w:rPr>
      </w:pPr>
      <w:r w:rsidRPr="006554D0">
        <w:rPr>
          <w:sz w:val="22"/>
          <w:szCs w:val="22"/>
        </w:rPr>
        <w:t>Dostavom ponude smatrati će se da je gospodarski subjekt upoznat sa svim odredbama iz prijedloga ugovora, da ih prihvaća u cijelosti i da će postupati u skladu s tim odredbama.</w:t>
      </w:r>
    </w:p>
    <w:p w14:paraId="56506F51" w14:textId="77777777" w:rsidR="00907136" w:rsidRPr="006554D0" w:rsidRDefault="00907136" w:rsidP="00907136">
      <w:pPr>
        <w:overflowPunct w:val="0"/>
        <w:autoSpaceDE w:val="0"/>
        <w:autoSpaceDN w:val="0"/>
        <w:adjustRightInd w:val="0"/>
        <w:jc w:val="both"/>
        <w:textAlignment w:val="baseline"/>
        <w:rPr>
          <w:b/>
          <w:sz w:val="22"/>
          <w:szCs w:val="22"/>
          <w:u w:val="single"/>
        </w:rPr>
      </w:pPr>
      <w:r w:rsidRPr="006554D0">
        <w:rPr>
          <w:b/>
          <w:sz w:val="22"/>
          <w:szCs w:val="22"/>
          <w:u w:val="single"/>
        </w:rPr>
        <w:lastRenderedPageBreak/>
        <w:t>Ponuditelji nisu obvezni dostaviti prijedlog ugovora u sklopu svoje ponude.</w:t>
      </w:r>
    </w:p>
    <w:p w14:paraId="66CB63AB" w14:textId="2CB387B1" w:rsidR="00907136" w:rsidRPr="006554D0" w:rsidRDefault="00907136" w:rsidP="00907136">
      <w:pPr>
        <w:overflowPunct w:val="0"/>
        <w:autoSpaceDE w:val="0"/>
        <w:autoSpaceDN w:val="0"/>
        <w:adjustRightInd w:val="0"/>
        <w:jc w:val="both"/>
        <w:textAlignment w:val="baseline"/>
        <w:rPr>
          <w:sz w:val="22"/>
          <w:szCs w:val="22"/>
        </w:rPr>
      </w:pPr>
      <w:r w:rsidRPr="006554D0">
        <w:rPr>
          <w:sz w:val="22"/>
          <w:szCs w:val="22"/>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27743DED" w14:textId="77777777" w:rsidR="00014D7B" w:rsidRPr="006554D0" w:rsidRDefault="00014D7B" w:rsidP="002E7761">
      <w:pPr>
        <w:pStyle w:val="NoSpacing3"/>
        <w:rPr>
          <w:bCs/>
          <w:sz w:val="14"/>
          <w:szCs w:val="14"/>
        </w:rPr>
      </w:pPr>
    </w:p>
    <w:p w14:paraId="6DB1E7F2" w14:textId="0347AA13" w:rsidR="00965839" w:rsidRPr="006554D0" w:rsidRDefault="00DF2264" w:rsidP="002E7761">
      <w:pPr>
        <w:pStyle w:val="NoSpacing3"/>
        <w:rPr>
          <w:b/>
          <w:sz w:val="22"/>
          <w:szCs w:val="22"/>
        </w:rPr>
      </w:pPr>
      <w:r w:rsidRPr="006554D0">
        <w:rPr>
          <w:b/>
          <w:sz w:val="22"/>
          <w:szCs w:val="22"/>
        </w:rPr>
        <w:t>7</w:t>
      </w:r>
      <w:r w:rsidR="00352AF7" w:rsidRPr="006554D0">
        <w:rPr>
          <w:b/>
          <w:sz w:val="22"/>
          <w:szCs w:val="22"/>
        </w:rPr>
        <w:t>.</w:t>
      </w:r>
      <w:r w:rsidR="00512526">
        <w:rPr>
          <w:b/>
          <w:sz w:val="22"/>
          <w:szCs w:val="22"/>
        </w:rPr>
        <w:t>6</w:t>
      </w:r>
      <w:r w:rsidR="00965839" w:rsidRPr="006554D0">
        <w:rPr>
          <w:b/>
          <w:sz w:val="22"/>
          <w:szCs w:val="22"/>
        </w:rPr>
        <w:t>. Rok, način i uvjeti plaćanja</w:t>
      </w:r>
    </w:p>
    <w:p w14:paraId="20756CD8" w14:textId="5943D924" w:rsidR="0038698F" w:rsidRPr="006554D0" w:rsidRDefault="00C11A2E" w:rsidP="0038698F">
      <w:pPr>
        <w:pStyle w:val="NoSpacing1"/>
        <w:jc w:val="both"/>
        <w:rPr>
          <w:sz w:val="22"/>
          <w:szCs w:val="22"/>
          <w:u w:val="single"/>
          <w:lang w:eastAsia="en-US"/>
        </w:rPr>
      </w:pPr>
      <w:r w:rsidRPr="006554D0">
        <w:rPr>
          <w:sz w:val="22"/>
          <w:szCs w:val="22"/>
          <w:lang w:eastAsia="en-US"/>
        </w:rPr>
        <w:t>Sukladno prijedlogu ugovora.</w:t>
      </w:r>
    </w:p>
    <w:p w14:paraId="60260F70" w14:textId="77777777" w:rsidR="004F4D57" w:rsidRPr="006554D0" w:rsidRDefault="004F4D57" w:rsidP="0038698F">
      <w:pPr>
        <w:pStyle w:val="NoSpacing1"/>
        <w:jc w:val="both"/>
        <w:rPr>
          <w:sz w:val="16"/>
          <w:szCs w:val="16"/>
          <w:u w:val="single"/>
          <w:lang w:eastAsia="en-US"/>
        </w:rPr>
      </w:pPr>
    </w:p>
    <w:p w14:paraId="4F196601" w14:textId="738A42C6" w:rsidR="00AF35A8" w:rsidRPr="006554D0" w:rsidRDefault="00AF35A8" w:rsidP="00AF35A8">
      <w:pPr>
        <w:overflowPunct w:val="0"/>
        <w:autoSpaceDE w:val="0"/>
        <w:autoSpaceDN w:val="0"/>
        <w:adjustRightInd w:val="0"/>
        <w:textAlignment w:val="baseline"/>
        <w:rPr>
          <w:sz w:val="22"/>
          <w:szCs w:val="22"/>
          <w:lang w:eastAsia="en-US"/>
        </w:rPr>
      </w:pPr>
      <w:r w:rsidRPr="006554D0">
        <w:rPr>
          <w:sz w:val="22"/>
          <w:szCs w:val="22"/>
          <w:lang w:eastAsia="en-US"/>
        </w:rPr>
        <w:tab/>
        <w:t>Pripremili:</w:t>
      </w:r>
    </w:p>
    <w:p w14:paraId="1C6B0404" w14:textId="121F044A" w:rsidR="00AF35A8" w:rsidRPr="006554D0" w:rsidRDefault="00AF35A8" w:rsidP="00AF35A8">
      <w:pPr>
        <w:overflowPunct w:val="0"/>
        <w:autoSpaceDE w:val="0"/>
        <w:autoSpaceDN w:val="0"/>
        <w:adjustRightInd w:val="0"/>
        <w:textAlignment w:val="baseline"/>
        <w:rPr>
          <w:sz w:val="22"/>
          <w:szCs w:val="22"/>
          <w:lang w:eastAsia="en-US"/>
        </w:rPr>
      </w:pPr>
      <w:r w:rsidRPr="006554D0">
        <w:rPr>
          <w:sz w:val="22"/>
          <w:szCs w:val="22"/>
          <w:lang w:eastAsia="en-US"/>
        </w:rPr>
        <w:tab/>
        <w:t>Domagoj Centner</w:t>
      </w:r>
    </w:p>
    <w:p w14:paraId="0A7D1AE0" w14:textId="77777777" w:rsidR="00F62ADA" w:rsidRPr="006554D0" w:rsidRDefault="00F62ADA" w:rsidP="00AF35A8">
      <w:pPr>
        <w:overflowPunct w:val="0"/>
        <w:autoSpaceDE w:val="0"/>
        <w:autoSpaceDN w:val="0"/>
        <w:adjustRightInd w:val="0"/>
        <w:textAlignment w:val="baseline"/>
        <w:rPr>
          <w:sz w:val="20"/>
          <w:szCs w:val="20"/>
          <w:lang w:eastAsia="en-US"/>
        </w:rPr>
      </w:pPr>
    </w:p>
    <w:p w14:paraId="31C610DD" w14:textId="1865A819" w:rsidR="00A31DFF" w:rsidRPr="006554D0" w:rsidRDefault="00AF35A8" w:rsidP="00AF35A8">
      <w:pPr>
        <w:overflowPunct w:val="0"/>
        <w:autoSpaceDE w:val="0"/>
        <w:autoSpaceDN w:val="0"/>
        <w:adjustRightInd w:val="0"/>
        <w:textAlignment w:val="baseline"/>
        <w:rPr>
          <w:sz w:val="22"/>
          <w:szCs w:val="22"/>
          <w:lang w:eastAsia="en-US"/>
        </w:rPr>
      </w:pPr>
      <w:r w:rsidRPr="006554D0">
        <w:rPr>
          <w:sz w:val="22"/>
          <w:szCs w:val="22"/>
          <w:lang w:eastAsia="en-US"/>
        </w:rPr>
        <w:tab/>
      </w:r>
      <w:r w:rsidR="00396A45" w:rsidRPr="006554D0">
        <w:rPr>
          <w:sz w:val="22"/>
          <w:szCs w:val="22"/>
          <w:lang w:eastAsia="en-US"/>
        </w:rPr>
        <w:t>Tihomir Kedmenec</w:t>
      </w:r>
    </w:p>
    <w:p w14:paraId="36C2D693" w14:textId="333E59EC" w:rsidR="00AF35A8" w:rsidRPr="006554D0" w:rsidRDefault="00AF35A8" w:rsidP="00F74782">
      <w:pPr>
        <w:overflowPunct w:val="0"/>
        <w:autoSpaceDE w:val="0"/>
        <w:autoSpaceDN w:val="0"/>
        <w:adjustRightInd w:val="0"/>
        <w:ind w:left="5103"/>
        <w:jc w:val="center"/>
        <w:textAlignment w:val="baseline"/>
        <w:rPr>
          <w:sz w:val="22"/>
          <w:szCs w:val="22"/>
          <w:lang w:eastAsia="en-US"/>
        </w:rPr>
      </w:pPr>
      <w:r w:rsidRPr="006554D0">
        <w:rPr>
          <w:sz w:val="22"/>
          <w:szCs w:val="22"/>
          <w:lang w:eastAsia="en-US"/>
        </w:rPr>
        <w:t>Pročelnica:</w:t>
      </w:r>
    </w:p>
    <w:p w14:paraId="6BAE870A" w14:textId="7A0C9018" w:rsidR="00AF35A8" w:rsidRPr="006554D0" w:rsidRDefault="00AF35A8" w:rsidP="00F74782">
      <w:pPr>
        <w:overflowPunct w:val="0"/>
        <w:autoSpaceDE w:val="0"/>
        <w:autoSpaceDN w:val="0"/>
        <w:adjustRightInd w:val="0"/>
        <w:ind w:left="5103"/>
        <w:jc w:val="center"/>
        <w:textAlignment w:val="baseline"/>
        <w:rPr>
          <w:sz w:val="22"/>
          <w:szCs w:val="22"/>
          <w:lang w:eastAsia="en-US"/>
        </w:rPr>
      </w:pPr>
      <w:r w:rsidRPr="006554D0">
        <w:rPr>
          <w:sz w:val="22"/>
          <w:szCs w:val="22"/>
          <w:lang w:eastAsia="en-US"/>
        </w:rPr>
        <w:t>Vlasta Šibalić</w:t>
      </w:r>
    </w:p>
    <w:p w14:paraId="70BF07EA" w14:textId="77777777" w:rsidR="00982A92" w:rsidRPr="006554D0" w:rsidRDefault="00AC2BAD" w:rsidP="00C239ED">
      <w:pPr>
        <w:pStyle w:val="NoSpacing1"/>
        <w:jc w:val="both"/>
      </w:pPr>
      <w:r w:rsidRPr="006554D0">
        <w:br w:type="page"/>
      </w:r>
    </w:p>
    <w:p w14:paraId="56BF76CF" w14:textId="428F7AB4" w:rsidR="004F7272" w:rsidRPr="006554D0" w:rsidRDefault="004F7272" w:rsidP="002E7761">
      <w:pPr>
        <w:pStyle w:val="NoSpacing3"/>
        <w:rPr>
          <w:b/>
        </w:rPr>
      </w:pPr>
      <w:r w:rsidRPr="006554D0">
        <w:rPr>
          <w:b/>
        </w:rPr>
        <w:lastRenderedPageBreak/>
        <w:t>Prilog 1 OPIS POSLOVA</w:t>
      </w:r>
    </w:p>
    <w:p w14:paraId="7C8C1AA5" w14:textId="77777777" w:rsidR="004F7272" w:rsidRPr="00F55061" w:rsidRDefault="004F7272" w:rsidP="004F7272">
      <w:pPr>
        <w:rPr>
          <w:rFonts w:eastAsiaTheme="minorHAnsi"/>
          <w:sz w:val="12"/>
          <w:szCs w:val="12"/>
          <w:lang w:eastAsia="en-US"/>
        </w:rPr>
      </w:pPr>
    </w:p>
    <w:p w14:paraId="6B93E334" w14:textId="79243181" w:rsidR="004F7272" w:rsidRPr="006554D0" w:rsidRDefault="004F7272" w:rsidP="004F7272">
      <w:pPr>
        <w:rPr>
          <w:rFonts w:eastAsiaTheme="minorHAnsi"/>
          <w:sz w:val="22"/>
          <w:szCs w:val="22"/>
          <w:lang w:eastAsia="en-US"/>
        </w:rPr>
      </w:pPr>
      <w:r w:rsidRPr="006554D0">
        <w:rPr>
          <w:rFonts w:eastAsiaTheme="minorHAnsi"/>
          <w:sz w:val="22"/>
          <w:szCs w:val="22"/>
          <w:lang w:eastAsia="en-US"/>
        </w:rPr>
        <w:t>Savjetodavne i ostale usluge te koordiniranje aktivnosti prilikom organizacije i provedbe 20. Vukovar film festivala – OPIS POSLOVA</w:t>
      </w:r>
    </w:p>
    <w:p w14:paraId="23803F3F" w14:textId="77777777" w:rsidR="004F7272" w:rsidRPr="00F55061" w:rsidRDefault="004F7272" w:rsidP="004F7272">
      <w:pPr>
        <w:rPr>
          <w:rFonts w:eastAsiaTheme="minorHAnsi"/>
          <w:sz w:val="10"/>
          <w:szCs w:val="10"/>
          <w:lang w:eastAsia="en-US"/>
        </w:rPr>
      </w:pPr>
    </w:p>
    <w:p w14:paraId="0A072962" w14:textId="77777777" w:rsidR="004F7272" w:rsidRPr="006554D0" w:rsidRDefault="004F7272" w:rsidP="004F7272">
      <w:pPr>
        <w:numPr>
          <w:ilvl w:val="0"/>
          <w:numId w:val="26"/>
        </w:numPr>
        <w:spacing w:after="200" w:line="276" w:lineRule="auto"/>
        <w:contextualSpacing/>
        <w:rPr>
          <w:rFonts w:eastAsiaTheme="minorHAnsi"/>
          <w:sz w:val="22"/>
          <w:szCs w:val="22"/>
          <w:lang w:eastAsia="en-US"/>
        </w:rPr>
      </w:pPr>
      <w:r w:rsidRPr="006554D0">
        <w:rPr>
          <w:rFonts w:eastAsiaTheme="minorHAnsi"/>
          <w:sz w:val="22"/>
          <w:szCs w:val="22"/>
          <w:lang w:eastAsia="en-US"/>
        </w:rPr>
        <w:t>STRATEŠKA I PROGRAMSKA KONCEPCIJA</w:t>
      </w:r>
    </w:p>
    <w:p w14:paraId="4FCB51BE" w14:textId="77777777" w:rsidR="004F7272" w:rsidRPr="006554D0" w:rsidRDefault="004F7272" w:rsidP="004F7272">
      <w:pPr>
        <w:spacing w:after="200" w:line="276" w:lineRule="auto"/>
        <w:ind w:left="720"/>
        <w:contextualSpacing/>
        <w:rPr>
          <w:rFonts w:eastAsiaTheme="minorHAnsi"/>
          <w:sz w:val="22"/>
          <w:szCs w:val="22"/>
          <w:lang w:eastAsia="en-US"/>
        </w:rPr>
      </w:pPr>
      <w:r w:rsidRPr="006554D0">
        <w:rPr>
          <w:rFonts w:eastAsiaTheme="minorHAnsi"/>
          <w:sz w:val="22"/>
          <w:szCs w:val="22"/>
          <w:lang w:eastAsia="en-US"/>
        </w:rPr>
        <w:t>Usluga obuhvaća:</w:t>
      </w:r>
    </w:p>
    <w:p w14:paraId="460BC841"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izradu koncepta 20. Vukovar film festivala. Koncept mora biti izrađen u skladu sa tradicijom festivala, a minimalno obuhvaćati programsko – filmsku koncepciju za minimalno četiri dana festivala i program popratnih događaja za sve dane festivala uključujući prijedloge lokacija održavanja projekcija i popratnih događaja. Festival se mora održati tijekom zadnjeg tjedna mjeseca kolovoza 2026. godine.</w:t>
      </w:r>
    </w:p>
    <w:p w14:paraId="4D0E4479"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izradu</w:t>
      </w:r>
      <w:r w:rsidRPr="006554D0">
        <w:rPr>
          <w:rFonts w:eastAsiaTheme="minorHAnsi"/>
          <w:b/>
          <w:sz w:val="22"/>
          <w:szCs w:val="22"/>
          <w:lang w:eastAsia="en-US"/>
        </w:rPr>
        <w:t xml:space="preserve"> </w:t>
      </w:r>
      <w:r w:rsidRPr="006554D0">
        <w:rPr>
          <w:rFonts w:eastAsiaTheme="minorHAnsi"/>
          <w:sz w:val="22"/>
          <w:szCs w:val="22"/>
          <w:lang w:eastAsia="en-US"/>
        </w:rPr>
        <w:t>programsko – filmske koncepcije festivala. Koncept mora sadržavati razradu glavnog i popratnog filmskog programa te natjecateljskog programa sukladno konačnoj listi odabranih filmskih naslova koju će osigurati umjetnički direktor festivala.</w:t>
      </w:r>
    </w:p>
    <w:p w14:paraId="3765AE26"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izradu programa popratnih događaja. Program popratnih događaja mora minimalno sadržavati:</w:t>
      </w:r>
    </w:p>
    <w:p w14:paraId="52D6B9A0" w14:textId="77777777" w:rsidR="004F7272" w:rsidRPr="006554D0" w:rsidRDefault="004F7272" w:rsidP="00132E86">
      <w:pPr>
        <w:numPr>
          <w:ilvl w:val="0"/>
          <w:numId w:val="27"/>
        </w:numPr>
        <w:spacing w:after="200" w:line="276" w:lineRule="auto"/>
        <w:ind w:left="1560"/>
        <w:contextualSpacing/>
        <w:jc w:val="both"/>
        <w:rPr>
          <w:rFonts w:eastAsiaTheme="minorHAnsi"/>
          <w:sz w:val="22"/>
          <w:szCs w:val="22"/>
          <w:lang w:eastAsia="en-US"/>
        </w:rPr>
      </w:pPr>
      <w:r w:rsidRPr="006554D0">
        <w:rPr>
          <w:rFonts w:eastAsiaTheme="minorHAnsi"/>
          <w:sz w:val="22"/>
          <w:szCs w:val="22"/>
          <w:lang w:eastAsia="en-US"/>
        </w:rPr>
        <w:t>održavanje jednog glazbenog nastupa na otvorenju festivala. Nastup mora trajati minimalno 2 sata i sadržavati prigodnu ambijentalnu glazbu;</w:t>
      </w:r>
    </w:p>
    <w:p w14:paraId="129C1674" w14:textId="77777777" w:rsidR="004F7272" w:rsidRPr="006554D0" w:rsidRDefault="004F7272" w:rsidP="00132E86">
      <w:pPr>
        <w:numPr>
          <w:ilvl w:val="0"/>
          <w:numId w:val="27"/>
        </w:numPr>
        <w:spacing w:after="200" w:line="276" w:lineRule="auto"/>
        <w:ind w:left="1560"/>
        <w:contextualSpacing/>
        <w:jc w:val="both"/>
        <w:rPr>
          <w:rFonts w:eastAsiaTheme="minorHAnsi"/>
          <w:sz w:val="22"/>
          <w:szCs w:val="22"/>
          <w:lang w:eastAsia="en-US"/>
        </w:rPr>
      </w:pPr>
      <w:r w:rsidRPr="006554D0">
        <w:rPr>
          <w:rFonts w:eastAsiaTheme="minorHAnsi"/>
          <w:sz w:val="22"/>
          <w:szCs w:val="22"/>
          <w:lang w:eastAsia="en-US"/>
        </w:rPr>
        <w:t>održavanje jednog koncerta koji će se održati zadnji dan festivala, pop ili rock sastava;</w:t>
      </w:r>
    </w:p>
    <w:p w14:paraId="09162621" w14:textId="77777777" w:rsidR="004F7272" w:rsidRPr="006554D0" w:rsidRDefault="004F7272" w:rsidP="00132E86">
      <w:pPr>
        <w:numPr>
          <w:ilvl w:val="0"/>
          <w:numId w:val="27"/>
        </w:numPr>
        <w:spacing w:after="200" w:line="276" w:lineRule="auto"/>
        <w:ind w:left="1560"/>
        <w:contextualSpacing/>
        <w:jc w:val="both"/>
        <w:rPr>
          <w:rFonts w:eastAsiaTheme="minorHAnsi"/>
          <w:sz w:val="22"/>
          <w:szCs w:val="22"/>
          <w:lang w:eastAsia="en-US"/>
        </w:rPr>
      </w:pPr>
      <w:r w:rsidRPr="006554D0">
        <w:rPr>
          <w:rFonts w:eastAsiaTheme="minorHAnsi"/>
          <w:sz w:val="22"/>
          <w:szCs w:val="22"/>
          <w:lang w:eastAsia="en-US"/>
        </w:rPr>
        <w:t xml:space="preserve">održavanje izložbi, panela, radionica i/ili okruglih stolova na temu filmske umjetnosti </w:t>
      </w:r>
    </w:p>
    <w:p w14:paraId="31C16621"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izradu popisa sudionika i gostiju iz područja filmske umjetnosti sukladno stručnom znanju  (autori, producenti, članovi žirija, gosti iz inozemstva). Ugovaratelj se obvezuje, nakon dobivanja suglasnosti organizacijskog odbora na predloženi popis sudionika i gostiju, koordinirati dolazak i odlazak te smještaj sudionika i gostiju za vrijeme boravka u gradu.</w:t>
      </w:r>
    </w:p>
    <w:p w14:paraId="6377C4EC"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pripremu dokumentacije za proces prijave 20. Vukovar film festivala na Javni poziv za dodjelu sredstava za poticanje komplementarnih djelatnosti u 2026. godini koji objavljuje Hrvatski audiovizualni centar.</w:t>
      </w:r>
    </w:p>
    <w:p w14:paraId="04CA6FC6"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 xml:space="preserve">po nalogu organizatora sudjelovati na sastancima sa potencijalnim sponzorima i institucijama </w:t>
      </w:r>
    </w:p>
    <w:p w14:paraId="652EB0D4" w14:textId="77777777" w:rsidR="004F7272" w:rsidRPr="00F55061" w:rsidRDefault="004F7272" w:rsidP="004F7272">
      <w:pPr>
        <w:spacing w:after="200" w:line="276" w:lineRule="auto"/>
        <w:ind w:left="1776"/>
        <w:contextualSpacing/>
        <w:jc w:val="both"/>
        <w:rPr>
          <w:rFonts w:eastAsiaTheme="minorHAnsi"/>
          <w:sz w:val="10"/>
          <w:szCs w:val="10"/>
          <w:lang w:eastAsia="en-US"/>
        </w:rPr>
      </w:pPr>
    </w:p>
    <w:p w14:paraId="4B42B42B"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sz w:val="22"/>
          <w:szCs w:val="22"/>
          <w:lang w:eastAsia="en-US"/>
        </w:rPr>
        <w:t>Ugovaratelj se obvezuje napraviti moguće preinake koncepta po nalogu organizatora sukladno financijskim mogućnostima i prijedlozima Naručitelja i Organizacijskog odbora.</w:t>
      </w:r>
    </w:p>
    <w:p w14:paraId="5906B8D3" w14:textId="77777777" w:rsidR="004F7272" w:rsidRPr="00F55061" w:rsidRDefault="004F7272" w:rsidP="004F7272">
      <w:pPr>
        <w:spacing w:after="200" w:line="276" w:lineRule="auto"/>
        <w:ind w:left="720"/>
        <w:contextualSpacing/>
        <w:jc w:val="both"/>
        <w:rPr>
          <w:rFonts w:eastAsiaTheme="minorHAnsi"/>
          <w:sz w:val="10"/>
          <w:szCs w:val="10"/>
          <w:lang w:eastAsia="en-US"/>
        </w:rPr>
      </w:pPr>
    </w:p>
    <w:p w14:paraId="71ED635F" w14:textId="77777777" w:rsidR="004F7272" w:rsidRPr="006554D0" w:rsidRDefault="004F7272" w:rsidP="004F7272">
      <w:pPr>
        <w:numPr>
          <w:ilvl w:val="0"/>
          <w:numId w:val="26"/>
        </w:numPr>
        <w:spacing w:after="200" w:line="276" w:lineRule="auto"/>
        <w:contextualSpacing/>
        <w:jc w:val="both"/>
        <w:rPr>
          <w:rFonts w:eastAsiaTheme="minorHAnsi"/>
          <w:sz w:val="22"/>
          <w:szCs w:val="22"/>
          <w:lang w:eastAsia="en-US"/>
        </w:rPr>
      </w:pPr>
      <w:r w:rsidRPr="006554D0">
        <w:rPr>
          <w:rFonts w:eastAsiaTheme="minorHAnsi"/>
          <w:sz w:val="22"/>
          <w:szCs w:val="22"/>
          <w:lang w:eastAsia="en-US"/>
        </w:rPr>
        <w:t>KOORDINACIJA TIMOVA</w:t>
      </w:r>
    </w:p>
    <w:p w14:paraId="0EE80267"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sz w:val="22"/>
          <w:szCs w:val="22"/>
          <w:lang w:eastAsia="en-US"/>
        </w:rPr>
        <w:t xml:space="preserve">Usluga obuhvaća: </w:t>
      </w:r>
    </w:p>
    <w:p w14:paraId="75B0F0E6"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savjetovanje organizatora prilikom formiranja i organiziranja rada timova koji su potrebni za organizaciju i provedbu festivala. Ugovaratelj će savjetovati organizatora prilikom raspoređivanja zadataka i odgovornosti po timovima;</w:t>
      </w:r>
    </w:p>
    <w:p w14:paraId="20168C56"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 xml:space="preserve">koordinaciju i nadzor rada timova u razdoblju organizacije i provedbe festivala. </w:t>
      </w:r>
    </w:p>
    <w:p w14:paraId="1C127E8F" w14:textId="77777777" w:rsidR="004F7272" w:rsidRPr="00F55061" w:rsidRDefault="004F7272" w:rsidP="004F7272">
      <w:pPr>
        <w:spacing w:after="200" w:line="276" w:lineRule="auto"/>
        <w:ind w:left="720"/>
        <w:contextualSpacing/>
        <w:rPr>
          <w:rFonts w:eastAsiaTheme="minorHAnsi"/>
          <w:sz w:val="10"/>
          <w:szCs w:val="10"/>
          <w:lang w:eastAsia="en-US"/>
        </w:rPr>
      </w:pPr>
    </w:p>
    <w:p w14:paraId="3DBFD211"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sz w:val="22"/>
          <w:szCs w:val="22"/>
          <w:lang w:eastAsia="en-US"/>
        </w:rPr>
        <w:t>Organizator planira formirati minimalno sljedeće timove:</w:t>
      </w:r>
    </w:p>
    <w:p w14:paraId="02EAB93C"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b/>
          <w:sz w:val="22"/>
          <w:szCs w:val="22"/>
          <w:lang w:eastAsia="en-US"/>
        </w:rPr>
        <w:t>a) programsko – filmski tim</w:t>
      </w:r>
      <w:r w:rsidRPr="006554D0">
        <w:rPr>
          <w:rFonts w:eastAsiaTheme="minorHAnsi"/>
          <w:sz w:val="22"/>
          <w:szCs w:val="22"/>
          <w:lang w:eastAsia="en-US"/>
        </w:rPr>
        <w:t xml:space="preserve"> u čijem opisu poslova je kreiranje programskih cjelina i selekcija sadržaja, istraživanje tržišta filmova i izbor filmova, komunikacija s autorima, producentima i distributerima. organizacija žirija, panela i popratnih programa, priprema projekcijskih kopija i autorskih prava, izrada sinopsisa za vođenje programa i programskih tekstova za medije, web i promo materijal, izrada filmskog programa festivala, izrada rasporeda projekcija i koordinacija rasporeda projekcija s tehničkim timom.</w:t>
      </w:r>
    </w:p>
    <w:p w14:paraId="01D0EB39"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sz w:val="22"/>
          <w:szCs w:val="22"/>
          <w:lang w:eastAsia="en-US"/>
        </w:rPr>
        <w:t>Programsko – filmski tim čine osobe u svojstvu umjetničkog direktora festivala, programskog koordinatora festivala, devetočlanog žirija, selektora animiranog filma, koordinatora za distributere, goste i prava prikazivanja, te koordinatora nabave filmova.</w:t>
      </w:r>
    </w:p>
    <w:p w14:paraId="46DC9491"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b/>
          <w:sz w:val="22"/>
          <w:szCs w:val="22"/>
          <w:lang w:eastAsia="en-US"/>
        </w:rPr>
        <w:lastRenderedPageBreak/>
        <w:t>b) tehničko – scenski tim</w:t>
      </w:r>
      <w:r w:rsidRPr="006554D0">
        <w:rPr>
          <w:rFonts w:eastAsiaTheme="minorHAnsi"/>
          <w:sz w:val="22"/>
          <w:szCs w:val="22"/>
          <w:lang w:eastAsia="en-US"/>
        </w:rPr>
        <w:t xml:space="preserve"> u čijem opisu poslova je postavljanje i održavanje tehničke opreme, priprema prostora za projekcije i događanja, scenografija, tehnička organizacija projekcija i događaja, koordinacija montaže i demontaže, montaža i </w:t>
      </w:r>
      <w:proofErr w:type="spellStart"/>
      <w:r w:rsidRPr="006554D0">
        <w:rPr>
          <w:rFonts w:eastAsiaTheme="minorHAnsi"/>
          <w:sz w:val="22"/>
          <w:szCs w:val="22"/>
          <w:lang w:eastAsia="en-US"/>
        </w:rPr>
        <w:t>demontaža,izvođenje</w:t>
      </w:r>
      <w:proofErr w:type="spellEnd"/>
      <w:r w:rsidRPr="006554D0">
        <w:rPr>
          <w:rFonts w:eastAsiaTheme="minorHAnsi"/>
          <w:sz w:val="22"/>
          <w:szCs w:val="22"/>
          <w:lang w:eastAsia="en-US"/>
        </w:rPr>
        <w:t xml:space="preserve"> tehničkih radova i tehnička potpora festivala, logistika: transport opreme i podrška gostima.</w:t>
      </w:r>
    </w:p>
    <w:p w14:paraId="173C6B9F"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sz w:val="22"/>
          <w:szCs w:val="22"/>
          <w:lang w:eastAsia="en-US"/>
        </w:rPr>
        <w:t>Tehničko – scenski tim čine osobe u svojstvu voditelja tehničke službe, glavnog tehničara, tehničari, vozači, voditelji programa.</w:t>
      </w:r>
    </w:p>
    <w:p w14:paraId="03F962A5"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b/>
          <w:sz w:val="22"/>
          <w:szCs w:val="22"/>
          <w:lang w:eastAsia="en-US"/>
        </w:rPr>
        <w:t xml:space="preserve">c) medijsko – novinarski tim </w:t>
      </w:r>
      <w:r w:rsidRPr="006554D0">
        <w:rPr>
          <w:rFonts w:eastAsiaTheme="minorHAnsi"/>
          <w:sz w:val="22"/>
          <w:szCs w:val="22"/>
          <w:lang w:eastAsia="en-US"/>
        </w:rPr>
        <w:t>u čijem opisu poslova je izrada komunikacijske strategije i press materijala, vođenje društvenih mreža, web stranice i newslettera, pisanje priopćenja, vijesti, intervjua i reportaža, organizacija press konferencije i komunikacija s novinarima,</w:t>
      </w:r>
    </w:p>
    <w:p w14:paraId="114A0A0B"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sz w:val="22"/>
          <w:szCs w:val="22"/>
          <w:lang w:eastAsia="en-US"/>
        </w:rPr>
        <w:t xml:space="preserve">foto i video produkcija događaja, dizajn </w:t>
      </w:r>
      <w:proofErr w:type="spellStart"/>
      <w:r w:rsidRPr="006554D0">
        <w:rPr>
          <w:rFonts w:eastAsiaTheme="minorHAnsi"/>
          <w:sz w:val="22"/>
          <w:szCs w:val="22"/>
          <w:lang w:eastAsia="en-US"/>
        </w:rPr>
        <w:t>vizuala</w:t>
      </w:r>
      <w:proofErr w:type="spellEnd"/>
      <w:r w:rsidRPr="006554D0">
        <w:rPr>
          <w:rFonts w:eastAsiaTheme="minorHAnsi"/>
          <w:sz w:val="22"/>
          <w:szCs w:val="22"/>
          <w:lang w:eastAsia="en-US"/>
        </w:rPr>
        <w:t xml:space="preserve"> i promotivnih materijala. </w:t>
      </w:r>
    </w:p>
    <w:p w14:paraId="60700104" w14:textId="77777777" w:rsidR="004F7272" w:rsidRPr="006554D0" w:rsidRDefault="004F7272" w:rsidP="004F7272">
      <w:pPr>
        <w:spacing w:after="200" w:line="276" w:lineRule="auto"/>
        <w:ind w:left="720"/>
        <w:contextualSpacing/>
        <w:jc w:val="both"/>
        <w:rPr>
          <w:rFonts w:eastAsiaTheme="minorHAnsi"/>
          <w:sz w:val="22"/>
          <w:szCs w:val="22"/>
          <w:lang w:eastAsia="en-US"/>
        </w:rPr>
      </w:pPr>
      <w:r w:rsidRPr="006554D0">
        <w:rPr>
          <w:rFonts w:eastAsiaTheme="minorHAnsi"/>
          <w:sz w:val="22"/>
          <w:szCs w:val="22"/>
          <w:lang w:eastAsia="en-US"/>
        </w:rPr>
        <w:t>Medijsko – novinarski tim čine osobu u svojstvu voditelja marketinga i odnosa s javnošću, novinari, fotograf, snimatelji, tehničari.</w:t>
      </w:r>
    </w:p>
    <w:p w14:paraId="43E3D90F" w14:textId="77777777" w:rsidR="004F7272" w:rsidRPr="00F55061" w:rsidRDefault="004F7272" w:rsidP="006554D0">
      <w:pPr>
        <w:spacing w:line="276" w:lineRule="auto"/>
        <w:rPr>
          <w:rFonts w:eastAsiaTheme="minorHAnsi"/>
          <w:sz w:val="10"/>
          <w:szCs w:val="10"/>
          <w:lang w:eastAsia="en-US"/>
        </w:rPr>
      </w:pPr>
    </w:p>
    <w:p w14:paraId="170AEFCA" w14:textId="77777777" w:rsidR="004F7272" w:rsidRPr="006554D0" w:rsidRDefault="004F7272" w:rsidP="004F7272">
      <w:pPr>
        <w:numPr>
          <w:ilvl w:val="0"/>
          <w:numId w:val="26"/>
        </w:numPr>
        <w:spacing w:after="200" w:line="276" w:lineRule="auto"/>
        <w:contextualSpacing/>
        <w:rPr>
          <w:rFonts w:eastAsiaTheme="minorHAnsi"/>
          <w:sz w:val="22"/>
          <w:szCs w:val="22"/>
          <w:lang w:eastAsia="en-US"/>
        </w:rPr>
      </w:pPr>
      <w:r w:rsidRPr="006554D0">
        <w:rPr>
          <w:rFonts w:eastAsiaTheme="minorHAnsi"/>
          <w:sz w:val="22"/>
          <w:szCs w:val="22"/>
          <w:lang w:eastAsia="en-US"/>
        </w:rPr>
        <w:t>TEHNIČKA I PROGRAMSKA PRODUKCIJA</w:t>
      </w:r>
    </w:p>
    <w:p w14:paraId="199DDBF9" w14:textId="77777777" w:rsidR="004F7272" w:rsidRPr="006554D0" w:rsidRDefault="004F7272" w:rsidP="004F7272">
      <w:pPr>
        <w:spacing w:after="200" w:line="276" w:lineRule="auto"/>
        <w:ind w:left="720"/>
        <w:contextualSpacing/>
        <w:rPr>
          <w:rFonts w:eastAsiaTheme="minorHAnsi"/>
          <w:sz w:val="22"/>
          <w:szCs w:val="22"/>
          <w:lang w:eastAsia="en-US"/>
        </w:rPr>
      </w:pPr>
      <w:r w:rsidRPr="006554D0">
        <w:rPr>
          <w:rFonts w:eastAsiaTheme="minorHAnsi"/>
          <w:sz w:val="22"/>
          <w:szCs w:val="22"/>
          <w:lang w:eastAsia="en-US"/>
        </w:rPr>
        <w:t>Usluga obuhvaća:</w:t>
      </w:r>
    </w:p>
    <w:p w14:paraId="580C8CCA" w14:textId="77777777" w:rsidR="004F7272" w:rsidRPr="006554D0" w:rsidRDefault="004F7272" w:rsidP="00132E86">
      <w:pPr>
        <w:numPr>
          <w:ilvl w:val="0"/>
          <w:numId w:val="30"/>
        </w:numPr>
        <w:spacing w:after="200" w:line="276" w:lineRule="auto"/>
        <w:ind w:left="1134"/>
        <w:contextualSpacing/>
        <w:jc w:val="both"/>
        <w:rPr>
          <w:rFonts w:eastAsiaTheme="minorHAnsi"/>
          <w:spacing w:val="-6"/>
          <w:sz w:val="22"/>
          <w:szCs w:val="22"/>
          <w:lang w:eastAsia="en-US"/>
        </w:rPr>
      </w:pPr>
      <w:r w:rsidRPr="006554D0">
        <w:rPr>
          <w:rFonts w:eastAsiaTheme="minorHAnsi"/>
          <w:spacing w:val="-6"/>
          <w:sz w:val="22"/>
          <w:szCs w:val="22"/>
          <w:lang w:eastAsia="en-US"/>
        </w:rPr>
        <w:t>savjetovanje i koordiniranje prilikom otkupa (prava) i prijave filmova. Potrebno je otkupiti minimalno 40 naslova filmova tekuće i prošle godine u suradnji sa programsko – filmskim timom.</w:t>
      </w:r>
    </w:p>
    <w:p w14:paraId="7481F719"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savjetovati i koordinirati prilikom tehničke i programske produkcije (prijevodi, titlovi, formati, DCP pripreme)</w:t>
      </w:r>
    </w:p>
    <w:p w14:paraId="38F1727E"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savjetovati i koordinirati održavanje projekcija filmova na minimalno tri lokacije.</w:t>
      </w:r>
    </w:p>
    <w:p w14:paraId="21C221B8" w14:textId="77777777" w:rsidR="004F7272" w:rsidRPr="006554D0" w:rsidRDefault="004F7272" w:rsidP="00132E86">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 xml:space="preserve">savjetovati i koordinirati nagrađivanje pobjednika u minimalno tri kategorije, i to: </w:t>
      </w:r>
    </w:p>
    <w:p w14:paraId="2F94506F" w14:textId="77777777" w:rsidR="004F7272" w:rsidRPr="006554D0" w:rsidRDefault="004F7272" w:rsidP="00132E86">
      <w:pPr>
        <w:numPr>
          <w:ilvl w:val="0"/>
          <w:numId w:val="28"/>
        </w:numPr>
        <w:spacing w:after="200" w:line="276" w:lineRule="auto"/>
        <w:ind w:left="1560"/>
        <w:contextualSpacing/>
        <w:jc w:val="both"/>
        <w:rPr>
          <w:rFonts w:eastAsiaTheme="minorHAnsi"/>
          <w:sz w:val="22"/>
          <w:szCs w:val="22"/>
          <w:lang w:eastAsia="en-US"/>
        </w:rPr>
      </w:pPr>
      <w:r w:rsidRPr="006554D0">
        <w:rPr>
          <w:rFonts w:eastAsiaTheme="minorHAnsi"/>
          <w:sz w:val="22"/>
          <w:szCs w:val="22"/>
          <w:lang w:eastAsia="en-US"/>
        </w:rPr>
        <w:t>dugometražni igrani film</w:t>
      </w:r>
    </w:p>
    <w:p w14:paraId="67DE7BD4" w14:textId="77777777" w:rsidR="004F7272" w:rsidRPr="006554D0" w:rsidRDefault="004F7272" w:rsidP="00132E86">
      <w:pPr>
        <w:numPr>
          <w:ilvl w:val="0"/>
          <w:numId w:val="28"/>
        </w:numPr>
        <w:spacing w:line="276" w:lineRule="auto"/>
        <w:ind w:left="1559" w:hanging="357"/>
        <w:contextualSpacing/>
        <w:jc w:val="both"/>
        <w:rPr>
          <w:rFonts w:eastAsiaTheme="minorHAnsi"/>
          <w:sz w:val="22"/>
          <w:szCs w:val="22"/>
          <w:lang w:eastAsia="en-US"/>
        </w:rPr>
      </w:pPr>
      <w:r w:rsidRPr="006554D0">
        <w:rPr>
          <w:rFonts w:eastAsiaTheme="minorHAnsi"/>
          <w:sz w:val="22"/>
          <w:szCs w:val="22"/>
          <w:lang w:eastAsia="en-US"/>
        </w:rPr>
        <w:t>kratkometražni igrani film</w:t>
      </w:r>
    </w:p>
    <w:p w14:paraId="5D41551F" w14:textId="77777777" w:rsidR="004F7272" w:rsidRPr="006554D0" w:rsidRDefault="004F7272" w:rsidP="00132E86">
      <w:pPr>
        <w:numPr>
          <w:ilvl w:val="0"/>
          <w:numId w:val="28"/>
        </w:numPr>
        <w:spacing w:line="276" w:lineRule="auto"/>
        <w:ind w:left="1559" w:hanging="357"/>
        <w:contextualSpacing/>
        <w:jc w:val="both"/>
        <w:rPr>
          <w:rFonts w:eastAsiaTheme="minorHAnsi"/>
          <w:sz w:val="22"/>
          <w:szCs w:val="22"/>
          <w:lang w:eastAsia="en-US"/>
        </w:rPr>
      </w:pPr>
      <w:r w:rsidRPr="006554D0">
        <w:rPr>
          <w:rFonts w:eastAsiaTheme="minorHAnsi"/>
          <w:sz w:val="22"/>
          <w:szCs w:val="22"/>
          <w:lang w:eastAsia="en-US"/>
        </w:rPr>
        <w:t>dokumentarni film</w:t>
      </w:r>
    </w:p>
    <w:p w14:paraId="2E6B6FB0" w14:textId="4AC2CA2B" w:rsidR="004F7272" w:rsidRPr="006554D0" w:rsidRDefault="004F7272" w:rsidP="00132E86">
      <w:pPr>
        <w:pStyle w:val="Odlomakpopisa"/>
        <w:numPr>
          <w:ilvl w:val="0"/>
          <w:numId w:val="30"/>
        </w:numPr>
        <w:spacing w:after="200" w:line="276" w:lineRule="auto"/>
        <w:ind w:left="1134"/>
        <w:jc w:val="both"/>
        <w:rPr>
          <w:rFonts w:eastAsiaTheme="minorHAnsi"/>
          <w:sz w:val="22"/>
          <w:szCs w:val="22"/>
          <w:lang w:eastAsia="en-US"/>
        </w:rPr>
      </w:pPr>
      <w:r w:rsidRPr="006554D0">
        <w:rPr>
          <w:rFonts w:eastAsiaTheme="minorHAnsi"/>
          <w:sz w:val="22"/>
          <w:szCs w:val="22"/>
          <w:lang w:eastAsia="en-US"/>
        </w:rPr>
        <w:t>savjetovati i koordinirati foto i video snimanje Festivala, a što se odnosi na organizaciju i objave na društvenim mrežama (</w:t>
      </w:r>
      <w:proofErr w:type="spellStart"/>
      <w:r w:rsidRPr="006554D0">
        <w:rPr>
          <w:rFonts w:eastAsiaTheme="minorHAnsi"/>
          <w:sz w:val="22"/>
          <w:szCs w:val="22"/>
          <w:lang w:eastAsia="en-US"/>
        </w:rPr>
        <w:t>facebook</w:t>
      </w:r>
      <w:proofErr w:type="spellEnd"/>
      <w:r w:rsidRPr="006554D0">
        <w:rPr>
          <w:rFonts w:eastAsiaTheme="minorHAnsi"/>
          <w:sz w:val="22"/>
          <w:szCs w:val="22"/>
          <w:lang w:eastAsia="en-US"/>
        </w:rPr>
        <w:t xml:space="preserve">, </w:t>
      </w:r>
      <w:proofErr w:type="spellStart"/>
      <w:r w:rsidRPr="006554D0">
        <w:rPr>
          <w:rFonts w:eastAsiaTheme="minorHAnsi"/>
          <w:sz w:val="22"/>
          <w:szCs w:val="22"/>
          <w:lang w:eastAsia="en-US"/>
        </w:rPr>
        <w:t>instagram</w:t>
      </w:r>
      <w:proofErr w:type="spellEnd"/>
      <w:r w:rsidRPr="006554D0">
        <w:rPr>
          <w:rFonts w:eastAsiaTheme="minorHAnsi"/>
          <w:sz w:val="22"/>
          <w:szCs w:val="22"/>
          <w:lang w:eastAsia="en-US"/>
        </w:rPr>
        <w:t xml:space="preserve"> i tik tok), </w:t>
      </w:r>
      <w:proofErr w:type="spellStart"/>
      <w:r w:rsidRPr="006554D0">
        <w:rPr>
          <w:rFonts w:eastAsiaTheme="minorHAnsi"/>
          <w:sz w:val="22"/>
          <w:szCs w:val="22"/>
          <w:lang w:eastAsia="en-US"/>
        </w:rPr>
        <w:t>najavne</w:t>
      </w:r>
      <w:proofErr w:type="spellEnd"/>
      <w:r w:rsidRPr="006554D0">
        <w:rPr>
          <w:rFonts w:eastAsiaTheme="minorHAnsi"/>
          <w:sz w:val="22"/>
          <w:szCs w:val="22"/>
          <w:lang w:eastAsia="en-US"/>
        </w:rPr>
        <w:t xml:space="preserve"> i završne spotove, minimalno pet kronika festivala, live prijenos ili snimke te ostale materijale.</w:t>
      </w:r>
    </w:p>
    <w:p w14:paraId="6AA87C37" w14:textId="77777777" w:rsidR="004F7272" w:rsidRPr="006554D0" w:rsidRDefault="004F7272" w:rsidP="004F7272">
      <w:pPr>
        <w:spacing w:after="200" w:line="276" w:lineRule="auto"/>
        <w:ind w:left="708"/>
        <w:rPr>
          <w:rFonts w:eastAsiaTheme="minorHAnsi"/>
          <w:sz w:val="22"/>
          <w:szCs w:val="22"/>
          <w:lang w:eastAsia="en-US"/>
        </w:rPr>
      </w:pPr>
      <w:r w:rsidRPr="006554D0">
        <w:rPr>
          <w:rFonts w:eastAsiaTheme="minorHAnsi"/>
          <w:sz w:val="22"/>
          <w:szCs w:val="22"/>
          <w:lang w:eastAsia="en-US"/>
        </w:rPr>
        <w:t>Broj lokacija za održavanje projekcija filmova i kategorije nagrađivanja se mogu povećati ovisno o konačnom konceptu festivala.</w:t>
      </w:r>
    </w:p>
    <w:p w14:paraId="5CB23C8B" w14:textId="77777777" w:rsidR="004F7272" w:rsidRPr="006554D0" w:rsidRDefault="004F7272" w:rsidP="004F7272">
      <w:pPr>
        <w:numPr>
          <w:ilvl w:val="0"/>
          <w:numId w:val="26"/>
        </w:numPr>
        <w:spacing w:after="200" w:line="276" w:lineRule="auto"/>
        <w:contextualSpacing/>
        <w:rPr>
          <w:rFonts w:eastAsiaTheme="minorHAnsi"/>
          <w:sz w:val="22"/>
          <w:szCs w:val="22"/>
          <w:lang w:eastAsia="en-US"/>
        </w:rPr>
      </w:pPr>
      <w:r w:rsidRPr="006554D0">
        <w:rPr>
          <w:rFonts w:eastAsiaTheme="minorHAnsi"/>
          <w:sz w:val="22"/>
          <w:szCs w:val="22"/>
          <w:lang w:eastAsia="en-US"/>
        </w:rPr>
        <w:t>PROMOCIJA, MEDIJI I VIDLJIVOST</w:t>
      </w:r>
    </w:p>
    <w:p w14:paraId="3CC99649" w14:textId="77777777" w:rsidR="004F7272" w:rsidRPr="006554D0" w:rsidRDefault="004F7272" w:rsidP="004F7272">
      <w:pPr>
        <w:spacing w:after="200" w:line="276" w:lineRule="auto"/>
        <w:ind w:left="720"/>
        <w:contextualSpacing/>
        <w:rPr>
          <w:rFonts w:eastAsiaTheme="minorHAnsi"/>
          <w:sz w:val="22"/>
          <w:szCs w:val="22"/>
          <w:lang w:eastAsia="en-US"/>
        </w:rPr>
      </w:pPr>
      <w:r w:rsidRPr="006554D0">
        <w:rPr>
          <w:rFonts w:eastAsiaTheme="minorHAnsi"/>
          <w:sz w:val="22"/>
          <w:szCs w:val="22"/>
          <w:lang w:eastAsia="en-US"/>
        </w:rPr>
        <w:t>Usluga obuhvaća:</w:t>
      </w:r>
    </w:p>
    <w:p w14:paraId="1C9736AE" w14:textId="77777777" w:rsidR="004F7272" w:rsidRPr="006554D0" w:rsidRDefault="004F7272" w:rsidP="006554D0">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izradu koncepta promocije i vidljivosti festivala te vizualnog identiteta. Koncept mora minimalno sadržavati održavanje press konferencije u tjednu prije dana otvorenja festivala, organizaciju otvorenja festivala, zatvaranja festivala te dodjelu nagrada.</w:t>
      </w:r>
    </w:p>
    <w:p w14:paraId="7019619D" w14:textId="77777777" w:rsidR="004F7272" w:rsidRPr="006554D0" w:rsidRDefault="004F7272" w:rsidP="006554D0">
      <w:pPr>
        <w:numPr>
          <w:ilvl w:val="0"/>
          <w:numId w:val="30"/>
        </w:numPr>
        <w:spacing w:after="200" w:line="276" w:lineRule="auto"/>
        <w:ind w:left="1134"/>
        <w:contextualSpacing/>
        <w:jc w:val="both"/>
        <w:rPr>
          <w:rFonts w:eastAsiaTheme="minorHAnsi"/>
          <w:spacing w:val="-4"/>
          <w:sz w:val="22"/>
          <w:szCs w:val="22"/>
          <w:lang w:eastAsia="en-US"/>
        </w:rPr>
      </w:pPr>
      <w:r w:rsidRPr="006554D0">
        <w:rPr>
          <w:rFonts w:eastAsiaTheme="minorHAnsi"/>
          <w:spacing w:val="-4"/>
          <w:sz w:val="22"/>
          <w:szCs w:val="22"/>
          <w:lang w:eastAsia="en-US"/>
        </w:rPr>
        <w:t xml:space="preserve">savjetovati prilikom izrade grafičke pripreme festivalskog i promotivnog materijala te oglasa (logo, plakati, leci, </w:t>
      </w:r>
      <w:proofErr w:type="spellStart"/>
      <w:r w:rsidRPr="006554D0">
        <w:rPr>
          <w:rFonts w:eastAsiaTheme="minorHAnsi"/>
          <w:spacing w:val="-4"/>
          <w:sz w:val="22"/>
          <w:szCs w:val="22"/>
          <w:lang w:eastAsia="en-US"/>
        </w:rPr>
        <w:t>banneri</w:t>
      </w:r>
      <w:proofErr w:type="spellEnd"/>
      <w:r w:rsidRPr="006554D0">
        <w:rPr>
          <w:rFonts w:eastAsiaTheme="minorHAnsi"/>
          <w:spacing w:val="-4"/>
          <w:sz w:val="22"/>
          <w:szCs w:val="22"/>
          <w:lang w:eastAsia="en-US"/>
        </w:rPr>
        <w:t xml:space="preserve">, billboardi, zastave, statue, foto </w:t>
      </w:r>
      <w:proofErr w:type="spellStart"/>
      <w:r w:rsidRPr="006554D0">
        <w:rPr>
          <w:rFonts w:eastAsiaTheme="minorHAnsi"/>
          <w:spacing w:val="-4"/>
          <w:sz w:val="22"/>
          <w:szCs w:val="22"/>
          <w:lang w:eastAsia="en-US"/>
        </w:rPr>
        <w:t>wall</w:t>
      </w:r>
      <w:proofErr w:type="spellEnd"/>
      <w:r w:rsidRPr="006554D0">
        <w:rPr>
          <w:rFonts w:eastAsiaTheme="minorHAnsi"/>
          <w:spacing w:val="-4"/>
          <w:sz w:val="22"/>
          <w:szCs w:val="22"/>
          <w:lang w:eastAsia="en-US"/>
        </w:rPr>
        <w:t>, promo materijali i majice).</w:t>
      </w:r>
    </w:p>
    <w:p w14:paraId="18C2AAEA" w14:textId="77777777" w:rsidR="004F7272" w:rsidRPr="006554D0" w:rsidRDefault="004F7272" w:rsidP="006554D0">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provedbu promocije i vidljivosti na terenu.</w:t>
      </w:r>
    </w:p>
    <w:p w14:paraId="7F23959E" w14:textId="77777777" w:rsidR="004F7272" w:rsidRPr="006554D0" w:rsidRDefault="004F7272" w:rsidP="006554D0">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 xml:space="preserve">komunikaciju sa medijima (nacionalnim, regionalnim i lokalnim). </w:t>
      </w:r>
    </w:p>
    <w:p w14:paraId="132FBA99" w14:textId="77777777" w:rsidR="004F7272" w:rsidRPr="006554D0" w:rsidRDefault="004F7272" w:rsidP="006554D0">
      <w:pPr>
        <w:numPr>
          <w:ilvl w:val="0"/>
          <w:numId w:val="30"/>
        </w:numPr>
        <w:spacing w:after="200" w:line="276" w:lineRule="auto"/>
        <w:ind w:left="1134"/>
        <w:contextualSpacing/>
        <w:jc w:val="both"/>
        <w:rPr>
          <w:rFonts w:eastAsiaTheme="minorHAnsi"/>
          <w:spacing w:val="-4"/>
          <w:sz w:val="22"/>
          <w:szCs w:val="22"/>
          <w:lang w:eastAsia="en-US"/>
        </w:rPr>
      </w:pPr>
      <w:r w:rsidRPr="006554D0">
        <w:rPr>
          <w:rFonts w:eastAsiaTheme="minorHAnsi"/>
          <w:spacing w:val="-4"/>
          <w:sz w:val="22"/>
          <w:szCs w:val="22"/>
          <w:lang w:eastAsia="en-US"/>
        </w:rPr>
        <w:t>koordinaciju medijske prisutnost i oglašavanje te savjetovati i koordinirati pravdanje vidljivosti sponzora prema ugovorenim obvezama organizatora. Broj sponzora i obveze u ovom trenutku nisu poznate. Organizator će komunikaciju sa mogućim sponzorima tek započeti.</w:t>
      </w:r>
    </w:p>
    <w:p w14:paraId="29163E26" w14:textId="77777777" w:rsidR="004F7272" w:rsidRPr="00F55061" w:rsidRDefault="004F7272" w:rsidP="004F7272">
      <w:pPr>
        <w:spacing w:after="200" w:line="276" w:lineRule="auto"/>
        <w:ind w:left="720"/>
        <w:contextualSpacing/>
        <w:rPr>
          <w:rFonts w:eastAsiaTheme="minorHAnsi"/>
          <w:sz w:val="10"/>
          <w:szCs w:val="10"/>
          <w:lang w:eastAsia="en-US"/>
        </w:rPr>
      </w:pPr>
    </w:p>
    <w:p w14:paraId="555B04FB" w14:textId="77777777" w:rsidR="004F7272" w:rsidRPr="006554D0" w:rsidRDefault="004F7272" w:rsidP="004F7272">
      <w:pPr>
        <w:numPr>
          <w:ilvl w:val="0"/>
          <w:numId w:val="26"/>
        </w:numPr>
        <w:spacing w:after="200" w:line="276" w:lineRule="auto"/>
        <w:contextualSpacing/>
        <w:rPr>
          <w:rFonts w:eastAsiaTheme="minorHAnsi"/>
          <w:sz w:val="22"/>
          <w:szCs w:val="22"/>
          <w:lang w:eastAsia="en-US"/>
        </w:rPr>
      </w:pPr>
      <w:r w:rsidRPr="006554D0">
        <w:rPr>
          <w:rFonts w:eastAsiaTheme="minorHAnsi"/>
          <w:sz w:val="22"/>
          <w:szCs w:val="22"/>
          <w:lang w:eastAsia="en-US"/>
        </w:rPr>
        <w:t>IZVJEŠTAVANJE I KOMUNIKACIJA SA ORGANIZATOROM</w:t>
      </w:r>
    </w:p>
    <w:p w14:paraId="1FDAEE79" w14:textId="77777777" w:rsidR="004F7272" w:rsidRPr="006554D0" w:rsidRDefault="004F7272" w:rsidP="004F7272">
      <w:pPr>
        <w:spacing w:after="200" w:line="276" w:lineRule="auto"/>
        <w:ind w:left="720"/>
        <w:contextualSpacing/>
        <w:rPr>
          <w:rFonts w:eastAsiaTheme="minorHAnsi"/>
          <w:sz w:val="22"/>
          <w:szCs w:val="22"/>
          <w:lang w:eastAsia="en-US"/>
        </w:rPr>
      </w:pPr>
      <w:r w:rsidRPr="006554D0">
        <w:rPr>
          <w:rFonts w:eastAsiaTheme="minorHAnsi"/>
          <w:sz w:val="22"/>
          <w:szCs w:val="22"/>
          <w:lang w:eastAsia="en-US"/>
        </w:rPr>
        <w:t>Usluga obuhvaća:</w:t>
      </w:r>
    </w:p>
    <w:p w14:paraId="2CFB50E7" w14:textId="77777777" w:rsidR="004F7272" w:rsidRPr="006554D0" w:rsidRDefault="004F7272" w:rsidP="006554D0">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izradu završnog izvješća o pruženim uslugama</w:t>
      </w:r>
    </w:p>
    <w:p w14:paraId="405B898E" w14:textId="77777777" w:rsidR="004F7272" w:rsidRPr="006554D0" w:rsidRDefault="004F7272" w:rsidP="006554D0">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 xml:space="preserve">osobni dolazak ključnog stručnjaka (kojega je Ugovaratelj nominirao u ponudi)  na redovite koordinacije s Naručiteljem i Organizacijskim odborom na lokaciji Dr. Franje Tuđmana 1, Vukovar. Održavanje stručnih koordinacija biti će redovito tijekom vremena izvršenja posla i to u prosjeku svakih dva tjedna, a po potrebi i češće. Ključni stručnjak se obvezuje </w:t>
      </w:r>
      <w:r w:rsidRPr="006554D0">
        <w:rPr>
          <w:rFonts w:eastAsiaTheme="minorHAnsi"/>
          <w:sz w:val="22"/>
          <w:szCs w:val="22"/>
          <w:lang w:eastAsia="en-US"/>
        </w:rPr>
        <w:lastRenderedPageBreak/>
        <w:t>biti u Vukovaru 5 dana prije datuma početka festivala te biti na raspolaganju Naručitelju za vrijeme organizacije i provedbe festivala osobnim dolaskom, putem telefona ili e-maila, ovisno o važnosti za provedbu festivala.</w:t>
      </w:r>
    </w:p>
    <w:p w14:paraId="12B8EC0C" w14:textId="77777777" w:rsidR="004F7272" w:rsidRPr="006554D0" w:rsidRDefault="004F7272" w:rsidP="006554D0">
      <w:pPr>
        <w:numPr>
          <w:ilvl w:val="0"/>
          <w:numId w:val="30"/>
        </w:numPr>
        <w:spacing w:after="200" w:line="276" w:lineRule="auto"/>
        <w:ind w:left="1134"/>
        <w:contextualSpacing/>
        <w:jc w:val="both"/>
        <w:rPr>
          <w:rFonts w:eastAsiaTheme="minorHAnsi"/>
          <w:sz w:val="22"/>
          <w:szCs w:val="22"/>
          <w:lang w:eastAsia="en-US"/>
        </w:rPr>
      </w:pPr>
      <w:r w:rsidRPr="006554D0">
        <w:rPr>
          <w:rFonts w:eastAsiaTheme="minorHAnsi"/>
          <w:sz w:val="22"/>
          <w:szCs w:val="22"/>
          <w:lang w:eastAsia="en-US"/>
        </w:rPr>
        <w:t>Ugovaratelj se obvezuje postupiti po svim opravdanim primjedbama Naručitelja  ili Organizacijskog odbora bez prava na dodatnu naknadu.</w:t>
      </w:r>
    </w:p>
    <w:p w14:paraId="5B444B92" w14:textId="77777777" w:rsidR="004F7272" w:rsidRPr="00F55061" w:rsidRDefault="004F7272" w:rsidP="004F7272">
      <w:pPr>
        <w:spacing w:after="200" w:line="276" w:lineRule="auto"/>
        <w:ind w:left="720"/>
        <w:contextualSpacing/>
        <w:rPr>
          <w:rFonts w:eastAsiaTheme="minorHAnsi"/>
          <w:sz w:val="10"/>
          <w:szCs w:val="10"/>
          <w:lang w:eastAsia="en-US"/>
        </w:rPr>
      </w:pPr>
    </w:p>
    <w:p w14:paraId="6613F741" w14:textId="77777777" w:rsidR="004F7272" w:rsidRPr="006554D0" w:rsidRDefault="004F7272" w:rsidP="00F55061">
      <w:pPr>
        <w:spacing w:after="120" w:line="276" w:lineRule="auto"/>
        <w:rPr>
          <w:rFonts w:eastAsiaTheme="minorHAnsi"/>
          <w:sz w:val="22"/>
          <w:szCs w:val="22"/>
          <w:lang w:eastAsia="en-US"/>
        </w:rPr>
      </w:pPr>
      <w:r w:rsidRPr="006554D0">
        <w:rPr>
          <w:rFonts w:eastAsiaTheme="minorHAnsi"/>
          <w:sz w:val="22"/>
          <w:szCs w:val="22"/>
          <w:lang w:eastAsia="en-US"/>
        </w:rPr>
        <w:t>ROK IZVRŠENJA USLUGE:</w:t>
      </w:r>
    </w:p>
    <w:p w14:paraId="270162F0" w14:textId="77777777" w:rsidR="004F7272" w:rsidRPr="006554D0" w:rsidRDefault="004F7272" w:rsidP="00F55061">
      <w:pPr>
        <w:numPr>
          <w:ilvl w:val="0"/>
          <w:numId w:val="29"/>
        </w:numPr>
        <w:spacing w:after="120" w:line="276" w:lineRule="auto"/>
        <w:contextualSpacing/>
        <w:rPr>
          <w:rFonts w:eastAsiaTheme="minorHAnsi"/>
          <w:sz w:val="22"/>
          <w:szCs w:val="22"/>
          <w:lang w:eastAsia="en-US"/>
        </w:rPr>
      </w:pPr>
      <w:r w:rsidRPr="006554D0">
        <w:rPr>
          <w:rFonts w:eastAsiaTheme="minorHAnsi"/>
          <w:sz w:val="22"/>
          <w:szCs w:val="22"/>
          <w:lang w:eastAsia="en-US"/>
        </w:rPr>
        <w:t>trajanje: od obostranog potpisa ugovora do 30.09.2026.g.</w:t>
      </w:r>
    </w:p>
    <w:p w14:paraId="7B3D615C" w14:textId="77777777" w:rsidR="004F7272" w:rsidRPr="006554D0" w:rsidRDefault="004F7272" w:rsidP="004F7272">
      <w:pPr>
        <w:numPr>
          <w:ilvl w:val="0"/>
          <w:numId w:val="29"/>
        </w:numPr>
        <w:spacing w:after="200" w:line="276" w:lineRule="auto"/>
        <w:contextualSpacing/>
        <w:rPr>
          <w:rFonts w:eastAsiaTheme="minorHAnsi"/>
          <w:sz w:val="22"/>
          <w:szCs w:val="22"/>
          <w:lang w:eastAsia="en-US"/>
        </w:rPr>
      </w:pPr>
      <w:r w:rsidRPr="006554D0">
        <w:rPr>
          <w:rFonts w:eastAsiaTheme="minorHAnsi"/>
          <w:sz w:val="22"/>
          <w:szCs w:val="22"/>
          <w:lang w:eastAsia="en-US"/>
        </w:rPr>
        <w:t xml:space="preserve">faze i rokovi izvršenja obveza: </w:t>
      </w:r>
    </w:p>
    <w:p w14:paraId="7CCCEDE5" w14:textId="77777777" w:rsidR="004F7272" w:rsidRPr="006554D0" w:rsidRDefault="004F7272" w:rsidP="006554D0">
      <w:pPr>
        <w:numPr>
          <w:ilvl w:val="1"/>
          <w:numId w:val="29"/>
        </w:numPr>
        <w:spacing w:after="200" w:line="276" w:lineRule="auto"/>
        <w:ind w:left="1418"/>
        <w:contextualSpacing/>
        <w:jc w:val="both"/>
        <w:rPr>
          <w:rFonts w:eastAsiaTheme="minorHAnsi"/>
          <w:sz w:val="22"/>
          <w:szCs w:val="22"/>
          <w:lang w:eastAsia="en-US"/>
        </w:rPr>
      </w:pPr>
      <w:r w:rsidRPr="006554D0">
        <w:rPr>
          <w:rFonts w:eastAsiaTheme="minorHAnsi"/>
          <w:sz w:val="22"/>
          <w:szCs w:val="22"/>
          <w:lang w:eastAsia="en-US"/>
        </w:rPr>
        <w:t>1. faza: od obostranog potpisa ugovora do 15.01.2026.g. – Ugovaratelj u navedenom roku mora predati koncept festivala, programsko – filmsku koncepciju,  program popratnih događaja</w:t>
      </w:r>
      <w:r w:rsidRPr="006554D0">
        <w:rPr>
          <w:rFonts w:asciiTheme="minorHAnsi" w:eastAsiaTheme="minorHAnsi" w:hAnsiTheme="minorHAnsi" w:cstheme="minorBidi"/>
          <w:sz w:val="22"/>
          <w:szCs w:val="22"/>
          <w:lang w:eastAsia="en-US"/>
        </w:rPr>
        <w:t xml:space="preserve"> </w:t>
      </w:r>
      <w:r w:rsidRPr="006554D0">
        <w:rPr>
          <w:rFonts w:eastAsiaTheme="minorHAnsi"/>
          <w:sz w:val="22"/>
          <w:szCs w:val="22"/>
          <w:lang w:eastAsia="en-US"/>
        </w:rPr>
        <w:t>i pripremiti dokumentaciju za proces prijave 20. Vukovar film festivala na Javni poziv za dodjelu sredstava za poticanje komplementarnih djelatnosti u 2026. godini koji objavljuje Hrvatski audiovizualni centar</w:t>
      </w:r>
    </w:p>
    <w:p w14:paraId="5CCF648C" w14:textId="77777777" w:rsidR="004F7272" w:rsidRPr="006554D0" w:rsidRDefault="004F7272" w:rsidP="006554D0">
      <w:pPr>
        <w:numPr>
          <w:ilvl w:val="1"/>
          <w:numId w:val="29"/>
        </w:numPr>
        <w:spacing w:after="200" w:line="276" w:lineRule="auto"/>
        <w:ind w:left="1418"/>
        <w:contextualSpacing/>
        <w:jc w:val="both"/>
        <w:rPr>
          <w:rFonts w:eastAsiaTheme="minorHAnsi"/>
          <w:sz w:val="22"/>
          <w:szCs w:val="22"/>
          <w:lang w:eastAsia="en-US"/>
        </w:rPr>
      </w:pPr>
      <w:r w:rsidRPr="006554D0">
        <w:rPr>
          <w:rFonts w:eastAsiaTheme="minorHAnsi"/>
          <w:sz w:val="22"/>
          <w:szCs w:val="22"/>
          <w:lang w:eastAsia="en-US"/>
        </w:rPr>
        <w:t>2. faza: od 15.01.2026.g. do 15.04.2026.g.- U navedenoj fazi Ugovaratelj mora izvršiti uslugu savjetovanja vezano za imenovanje timova za organizaciju i provedbu festivala i predati koncept promocije i vidljivosti festivala.</w:t>
      </w:r>
    </w:p>
    <w:p w14:paraId="1B514087" w14:textId="77777777" w:rsidR="004F7272" w:rsidRPr="006554D0" w:rsidRDefault="004F7272" w:rsidP="006554D0">
      <w:pPr>
        <w:numPr>
          <w:ilvl w:val="1"/>
          <w:numId w:val="29"/>
        </w:numPr>
        <w:spacing w:after="200" w:line="276" w:lineRule="auto"/>
        <w:ind w:left="1418"/>
        <w:contextualSpacing/>
        <w:jc w:val="both"/>
        <w:rPr>
          <w:rFonts w:eastAsiaTheme="minorHAnsi"/>
          <w:sz w:val="22"/>
          <w:szCs w:val="22"/>
          <w:lang w:eastAsia="en-US"/>
        </w:rPr>
      </w:pPr>
      <w:r w:rsidRPr="006554D0">
        <w:rPr>
          <w:rFonts w:eastAsiaTheme="minorHAnsi"/>
          <w:sz w:val="22"/>
          <w:szCs w:val="22"/>
          <w:lang w:eastAsia="en-US"/>
        </w:rPr>
        <w:t>3. faza: od 15.04.2026.g. do 15.07.2026.g. – Ugovaratelj u navedenom roku mora izvršiti uslugu savjetovanja i koordinacije otkupa (prava) i prijave filmova</w:t>
      </w:r>
      <w:r w:rsidRPr="006554D0">
        <w:rPr>
          <w:rFonts w:asciiTheme="minorHAnsi" w:eastAsiaTheme="minorHAnsi" w:hAnsiTheme="minorHAnsi" w:cstheme="minorBidi"/>
          <w:sz w:val="22"/>
          <w:szCs w:val="22"/>
          <w:lang w:eastAsia="en-US"/>
        </w:rPr>
        <w:t xml:space="preserve">  te </w:t>
      </w:r>
      <w:r w:rsidRPr="006554D0">
        <w:rPr>
          <w:rFonts w:eastAsiaTheme="minorHAnsi"/>
          <w:sz w:val="22"/>
          <w:szCs w:val="22"/>
          <w:lang w:eastAsia="en-US"/>
        </w:rPr>
        <w:t>predati popisa sudionika i gostiju iz područja filmske umjetnosti</w:t>
      </w:r>
    </w:p>
    <w:p w14:paraId="17254394" w14:textId="77777777" w:rsidR="004F7272" w:rsidRDefault="004F7272" w:rsidP="006554D0">
      <w:pPr>
        <w:numPr>
          <w:ilvl w:val="1"/>
          <w:numId w:val="29"/>
        </w:numPr>
        <w:spacing w:after="200" w:line="276" w:lineRule="auto"/>
        <w:ind w:left="1418"/>
        <w:contextualSpacing/>
        <w:jc w:val="both"/>
        <w:rPr>
          <w:rFonts w:eastAsiaTheme="minorHAnsi"/>
          <w:sz w:val="22"/>
          <w:szCs w:val="22"/>
          <w:lang w:eastAsia="en-US"/>
        </w:rPr>
      </w:pPr>
      <w:r w:rsidRPr="006554D0">
        <w:rPr>
          <w:rFonts w:eastAsiaTheme="minorHAnsi"/>
          <w:sz w:val="22"/>
          <w:szCs w:val="22"/>
          <w:lang w:eastAsia="en-US"/>
        </w:rPr>
        <w:t>4. faza: od 15.07.2026.g. do 30.09.2026.g. - Ugovaratelj u navedenom roku mora provesti sve radnje potrebne za uspješno održavanje festivala sukladno svim prethodnim fazama,  predati završno izvješće o provedbi festivala i izvršiti pravdanje vidljivosti sponzora prema ugovorenim obvezama organizatora</w:t>
      </w:r>
    </w:p>
    <w:p w14:paraId="4EE37F93" w14:textId="77777777" w:rsidR="004F7272" w:rsidRPr="006554D0" w:rsidRDefault="004F7272" w:rsidP="004F7272">
      <w:pPr>
        <w:spacing w:after="200" w:line="276" w:lineRule="auto"/>
        <w:ind w:left="1065"/>
        <w:contextualSpacing/>
        <w:jc w:val="both"/>
        <w:rPr>
          <w:rFonts w:eastAsiaTheme="minorHAnsi"/>
          <w:sz w:val="22"/>
          <w:szCs w:val="22"/>
          <w:lang w:eastAsia="en-US"/>
        </w:rPr>
      </w:pPr>
      <w:r w:rsidRPr="006554D0">
        <w:rPr>
          <w:rFonts w:eastAsiaTheme="minorHAnsi"/>
          <w:sz w:val="22"/>
          <w:szCs w:val="22"/>
          <w:lang w:eastAsia="en-US"/>
        </w:rPr>
        <w:t>- sve druge obveze koje se odnose na savjetovanje i koordinaciju, a nisu definirani gore navedenim rokovima, ugovaratelj je dužan izvršiti u razumnom roku imajući u vidu tijek organizacije festivala, a ukoliko je potrebo detaljniji rokovi biti će određeni na koordinacijama odabranog ponuditelja i naručitelja.</w:t>
      </w:r>
    </w:p>
    <w:p w14:paraId="4D1332F8" w14:textId="77777777" w:rsidR="004F7272" w:rsidRPr="006554D0" w:rsidRDefault="004F7272" w:rsidP="004F7272">
      <w:pPr>
        <w:numPr>
          <w:ilvl w:val="0"/>
          <w:numId w:val="29"/>
        </w:numPr>
        <w:spacing w:after="200" w:line="276" w:lineRule="auto"/>
        <w:contextualSpacing/>
        <w:rPr>
          <w:rFonts w:eastAsiaTheme="minorHAnsi"/>
          <w:sz w:val="22"/>
          <w:szCs w:val="22"/>
          <w:lang w:eastAsia="en-US"/>
        </w:rPr>
      </w:pPr>
      <w:r w:rsidRPr="006554D0">
        <w:rPr>
          <w:rFonts w:eastAsiaTheme="minorHAnsi"/>
          <w:sz w:val="22"/>
          <w:szCs w:val="22"/>
          <w:lang w:eastAsia="en-US"/>
        </w:rPr>
        <w:t>dinamika plaćanja: a) za izvršenu uslugu 1. faze = 30 %</w:t>
      </w:r>
    </w:p>
    <w:p w14:paraId="749722D7" w14:textId="77777777" w:rsidR="004F7272" w:rsidRPr="006554D0" w:rsidRDefault="004F7272" w:rsidP="004F7272">
      <w:pPr>
        <w:spacing w:after="200" w:line="276" w:lineRule="auto"/>
        <w:ind w:left="2832"/>
        <w:contextualSpacing/>
        <w:rPr>
          <w:rFonts w:eastAsiaTheme="minorHAnsi"/>
          <w:sz w:val="22"/>
          <w:szCs w:val="22"/>
          <w:lang w:eastAsia="en-US"/>
        </w:rPr>
      </w:pPr>
      <w:r w:rsidRPr="006554D0">
        <w:rPr>
          <w:rFonts w:eastAsiaTheme="minorHAnsi"/>
          <w:sz w:val="22"/>
          <w:szCs w:val="22"/>
          <w:lang w:eastAsia="en-US"/>
        </w:rPr>
        <w:t>b) za izvršenu uslugu 2. faze = 30 %</w:t>
      </w:r>
    </w:p>
    <w:p w14:paraId="65208EA2" w14:textId="77777777" w:rsidR="004F7272" w:rsidRPr="006554D0" w:rsidRDefault="004F7272" w:rsidP="004F7272">
      <w:pPr>
        <w:spacing w:after="200" w:line="276" w:lineRule="auto"/>
        <w:ind w:left="2832"/>
        <w:contextualSpacing/>
        <w:rPr>
          <w:rFonts w:eastAsiaTheme="minorHAnsi"/>
          <w:sz w:val="22"/>
          <w:szCs w:val="22"/>
          <w:lang w:eastAsia="en-US"/>
        </w:rPr>
      </w:pPr>
      <w:r w:rsidRPr="006554D0">
        <w:rPr>
          <w:rFonts w:eastAsiaTheme="minorHAnsi"/>
          <w:sz w:val="22"/>
          <w:szCs w:val="22"/>
          <w:lang w:eastAsia="en-US"/>
        </w:rPr>
        <w:t>c) za izvršenu uslugu 3. faze = 30 %</w:t>
      </w:r>
    </w:p>
    <w:p w14:paraId="2D0CD8DC" w14:textId="77777777" w:rsidR="004F7272" w:rsidRPr="006554D0" w:rsidRDefault="004F7272" w:rsidP="004F7272">
      <w:pPr>
        <w:spacing w:after="200" w:line="276" w:lineRule="auto"/>
        <w:ind w:left="2832"/>
        <w:contextualSpacing/>
        <w:rPr>
          <w:rFonts w:eastAsiaTheme="minorHAnsi"/>
          <w:sz w:val="22"/>
          <w:szCs w:val="22"/>
          <w:lang w:eastAsia="en-US"/>
        </w:rPr>
      </w:pPr>
      <w:r w:rsidRPr="006554D0">
        <w:rPr>
          <w:rFonts w:eastAsiaTheme="minorHAnsi"/>
          <w:sz w:val="22"/>
          <w:szCs w:val="22"/>
          <w:lang w:eastAsia="en-US"/>
        </w:rPr>
        <w:t>d) za izvršenu uslugu 4. faze = 10 %</w:t>
      </w:r>
    </w:p>
    <w:p w14:paraId="60E83B00" w14:textId="77777777" w:rsidR="004F7272" w:rsidRPr="006554D0" w:rsidRDefault="004F7272" w:rsidP="004F7272">
      <w:pPr>
        <w:spacing w:after="200" w:line="276" w:lineRule="auto"/>
        <w:ind w:left="705"/>
        <w:jc w:val="both"/>
        <w:rPr>
          <w:rFonts w:eastAsiaTheme="minorHAnsi"/>
          <w:sz w:val="22"/>
          <w:szCs w:val="22"/>
          <w:lang w:eastAsia="en-US"/>
        </w:rPr>
      </w:pPr>
      <w:r w:rsidRPr="006554D0">
        <w:rPr>
          <w:rFonts w:eastAsiaTheme="minorHAnsi"/>
          <w:sz w:val="22"/>
          <w:szCs w:val="22"/>
          <w:lang w:eastAsia="en-US"/>
        </w:rPr>
        <w:t>- plaćanje po urednom izvršenju ugovornih obveza za navedeno razdoblje, 30 dana od potpisivanja zapisnika o urednom izvršenim obvezama. Završetak svake faze se utvrđuje zapisnikom o uredno izvršenim obvezama pojedine faze koji potpisuju predstavnici Naručitelja i odabranog ponuditelja te Organizacijski odbor 20. Vukovar film festivala.</w:t>
      </w:r>
    </w:p>
    <w:p w14:paraId="482C48FD" w14:textId="77777777" w:rsidR="004F7272" w:rsidRPr="006554D0" w:rsidRDefault="004F7272" w:rsidP="004F7272">
      <w:pPr>
        <w:spacing w:after="200" w:line="276" w:lineRule="auto"/>
        <w:ind w:left="720"/>
        <w:rPr>
          <w:rFonts w:eastAsiaTheme="minorHAnsi"/>
          <w:sz w:val="22"/>
          <w:szCs w:val="22"/>
          <w:lang w:eastAsia="en-US"/>
        </w:rPr>
      </w:pPr>
      <w:r w:rsidRPr="006554D0">
        <w:rPr>
          <w:rFonts w:eastAsiaTheme="minorHAnsi"/>
          <w:sz w:val="22"/>
          <w:szCs w:val="22"/>
          <w:lang w:eastAsia="en-US"/>
        </w:rPr>
        <w:t xml:space="preserve">ORGANIZACIJSKI ODBOR </w:t>
      </w:r>
    </w:p>
    <w:p w14:paraId="65F8F184" w14:textId="77777777" w:rsidR="004F7272" w:rsidRPr="006554D0" w:rsidRDefault="004F7272" w:rsidP="004F7272">
      <w:pPr>
        <w:spacing w:after="200" w:line="276" w:lineRule="auto"/>
        <w:ind w:left="720"/>
        <w:jc w:val="both"/>
        <w:rPr>
          <w:rFonts w:eastAsiaTheme="minorHAnsi"/>
          <w:sz w:val="22"/>
          <w:szCs w:val="22"/>
          <w:lang w:eastAsia="en-US"/>
        </w:rPr>
      </w:pPr>
      <w:r w:rsidRPr="006554D0">
        <w:rPr>
          <w:rFonts w:eastAsiaTheme="minorHAnsi"/>
          <w:sz w:val="22"/>
          <w:szCs w:val="22"/>
          <w:lang w:eastAsia="en-US"/>
        </w:rPr>
        <w:t xml:space="preserve">Grad Vukovar, kao organizator festivala, će imenovati Organizacijski odbor 20. Vukovar film festivala koji će surađivati s Ugovarateljem te davati suglasnosti na savjetodavne prijedloge Ugovaratelja i izrađene koncepte i programe. </w:t>
      </w:r>
    </w:p>
    <w:p w14:paraId="7BC04034" w14:textId="77777777" w:rsidR="004F7272" w:rsidRPr="006554D0" w:rsidRDefault="004F7272" w:rsidP="004F7272">
      <w:pPr>
        <w:spacing w:after="200" w:line="276" w:lineRule="auto"/>
        <w:ind w:left="720"/>
        <w:rPr>
          <w:rFonts w:eastAsiaTheme="minorHAnsi"/>
          <w:sz w:val="22"/>
          <w:szCs w:val="22"/>
          <w:lang w:eastAsia="en-US"/>
        </w:rPr>
      </w:pPr>
      <w:r w:rsidRPr="006554D0">
        <w:rPr>
          <w:rFonts w:eastAsiaTheme="minorHAnsi"/>
          <w:sz w:val="22"/>
          <w:szCs w:val="22"/>
          <w:lang w:eastAsia="en-US"/>
        </w:rPr>
        <w:t>PRAVA I OBVEZE DIREKTORA FESTIVALA</w:t>
      </w:r>
    </w:p>
    <w:p w14:paraId="672A060E" w14:textId="24707EA1" w:rsidR="00BF5CB0" w:rsidRPr="006554D0" w:rsidRDefault="004F7272" w:rsidP="006554D0">
      <w:pPr>
        <w:spacing w:after="200" w:line="276" w:lineRule="auto"/>
        <w:ind w:left="720"/>
        <w:jc w:val="both"/>
        <w:rPr>
          <w:rFonts w:eastAsiaTheme="minorHAnsi"/>
          <w:sz w:val="22"/>
          <w:szCs w:val="22"/>
          <w:lang w:eastAsia="en-US"/>
        </w:rPr>
      </w:pPr>
      <w:r w:rsidRPr="006554D0">
        <w:rPr>
          <w:rFonts w:eastAsiaTheme="minorHAnsi"/>
          <w:sz w:val="22"/>
          <w:szCs w:val="22"/>
          <w:lang w:eastAsia="en-US"/>
        </w:rPr>
        <w:t>Direktor festivala je ključni stručnjak nominiran od strane Ugovaratelja. Direktor festivala će sudjelovati na svim koordinacijama i sastancima, postupiti sukladno nalozima Naručitelja i Organizacijskog odbora te izvršavati sve druge obveze koje su, gore navedenim opisom poslova, u obvezi Ugovaratelja, a on ih prenese na Direktora festivala. Direktor festivala ima pravo, po izvršenoj usluzi, istupati u medijima u svrhu promocije festivala te voditi sastanke koje smatra nužnim za organizaciju i provedbu festivala.</w:t>
      </w:r>
      <w:r w:rsidR="006554D0">
        <w:rPr>
          <w:rFonts w:eastAsiaTheme="minorHAnsi"/>
          <w:sz w:val="22"/>
          <w:szCs w:val="22"/>
          <w:lang w:eastAsia="en-US"/>
        </w:rPr>
        <w:t xml:space="preserve"> </w:t>
      </w:r>
      <w:r w:rsidR="00BF5CB0" w:rsidRPr="006554D0">
        <w:rPr>
          <w:rFonts w:eastAsiaTheme="minorHAnsi"/>
          <w:sz w:val="22"/>
          <w:szCs w:val="22"/>
          <w:lang w:eastAsia="en-US"/>
        </w:rPr>
        <w:br w:type="page"/>
      </w:r>
    </w:p>
    <w:p w14:paraId="6B9F9B02" w14:textId="06514356" w:rsidR="00C6683A" w:rsidRPr="006554D0" w:rsidRDefault="0045434C" w:rsidP="002E7761">
      <w:pPr>
        <w:pStyle w:val="NoSpacing3"/>
        <w:rPr>
          <w:b/>
        </w:rPr>
      </w:pPr>
      <w:r w:rsidRPr="006554D0">
        <w:rPr>
          <w:b/>
        </w:rPr>
        <w:lastRenderedPageBreak/>
        <w:t xml:space="preserve">Prilog </w:t>
      </w:r>
      <w:r w:rsidR="004F7272" w:rsidRPr="006554D0">
        <w:rPr>
          <w:b/>
        </w:rPr>
        <w:t>2</w:t>
      </w:r>
      <w:r w:rsidRPr="006554D0">
        <w:rPr>
          <w:b/>
        </w:rPr>
        <w:t xml:space="preserve"> PONUDBENI LIST</w:t>
      </w:r>
    </w:p>
    <w:p w14:paraId="650A976E" w14:textId="77777777" w:rsidR="00C6683A" w:rsidRPr="006554D0" w:rsidRDefault="00C6683A" w:rsidP="00C6683A">
      <w:pPr>
        <w:ind w:firstLine="709"/>
        <w:jc w:val="both"/>
        <w:rPr>
          <w:rFonts w:asciiTheme="minorHAnsi" w:eastAsiaTheme="minorHAnsi" w:hAnsiTheme="minorHAnsi" w:cstheme="minorBidi"/>
          <w:sz w:val="8"/>
          <w:szCs w:val="22"/>
        </w:rPr>
      </w:pPr>
    </w:p>
    <w:p w14:paraId="2A319A98" w14:textId="77777777" w:rsidR="00512526" w:rsidRDefault="00512526" w:rsidP="00C6683A">
      <w:pPr>
        <w:rPr>
          <w:sz w:val="22"/>
          <w:szCs w:val="22"/>
        </w:rPr>
      </w:pPr>
    </w:p>
    <w:p w14:paraId="626052F7" w14:textId="38016FFA" w:rsidR="00C6683A" w:rsidRPr="006554D0" w:rsidRDefault="00C6683A" w:rsidP="00C6683A">
      <w:pPr>
        <w:rPr>
          <w:sz w:val="22"/>
          <w:szCs w:val="22"/>
        </w:rPr>
      </w:pPr>
      <w:r w:rsidRPr="006554D0">
        <w:rPr>
          <w:sz w:val="22"/>
          <w:szCs w:val="22"/>
        </w:rPr>
        <w:t>Broj ponude: _________________</w:t>
      </w:r>
      <w:r w:rsidRPr="006554D0">
        <w:rPr>
          <w:sz w:val="22"/>
          <w:szCs w:val="22"/>
        </w:rPr>
        <w:tab/>
      </w:r>
      <w:r w:rsidRPr="006554D0">
        <w:rPr>
          <w:sz w:val="22"/>
          <w:szCs w:val="22"/>
        </w:rPr>
        <w:tab/>
      </w:r>
      <w:r w:rsidRPr="006554D0">
        <w:rPr>
          <w:sz w:val="22"/>
          <w:szCs w:val="22"/>
        </w:rPr>
        <w:tab/>
      </w:r>
      <w:r w:rsidRPr="006554D0">
        <w:rPr>
          <w:sz w:val="22"/>
          <w:szCs w:val="22"/>
        </w:rPr>
        <w:tab/>
        <w:t>Datum ponude: __________________</w:t>
      </w:r>
    </w:p>
    <w:p w14:paraId="245BBF2D" w14:textId="77777777" w:rsidR="00C6683A" w:rsidRDefault="00C6683A" w:rsidP="00C6683A">
      <w:pPr>
        <w:ind w:right="-26"/>
        <w:jc w:val="both"/>
        <w:rPr>
          <w:sz w:val="22"/>
          <w:szCs w:val="22"/>
        </w:rPr>
      </w:pPr>
    </w:p>
    <w:p w14:paraId="6570C4CB" w14:textId="77777777" w:rsidR="00512526" w:rsidRDefault="00512526" w:rsidP="00C6683A">
      <w:pPr>
        <w:ind w:right="-26"/>
        <w:jc w:val="both"/>
        <w:rPr>
          <w:sz w:val="22"/>
          <w:szCs w:val="22"/>
        </w:rPr>
      </w:pPr>
    </w:p>
    <w:p w14:paraId="0B4E1F07" w14:textId="77777777" w:rsidR="00512526" w:rsidRPr="006554D0" w:rsidRDefault="00512526" w:rsidP="00C6683A">
      <w:pPr>
        <w:ind w:right="-26"/>
        <w:jc w:val="both"/>
        <w:rPr>
          <w:sz w:val="22"/>
          <w:szCs w:val="22"/>
        </w:rPr>
      </w:pPr>
    </w:p>
    <w:p w14:paraId="29CEB4A3" w14:textId="77777777" w:rsidR="004F7272" w:rsidRPr="006554D0" w:rsidRDefault="00154BC0" w:rsidP="004F7272">
      <w:pPr>
        <w:ind w:right="-26"/>
        <w:jc w:val="center"/>
        <w:rPr>
          <w:b/>
          <w:sz w:val="22"/>
          <w:szCs w:val="22"/>
        </w:rPr>
      </w:pPr>
      <w:r w:rsidRPr="006554D0">
        <w:rPr>
          <w:b/>
          <w:sz w:val="22"/>
          <w:szCs w:val="22"/>
        </w:rPr>
        <w:t xml:space="preserve">PREDMET NABAVE: </w:t>
      </w:r>
      <w:r w:rsidR="004F7272" w:rsidRPr="006554D0">
        <w:rPr>
          <w:b/>
          <w:sz w:val="22"/>
          <w:szCs w:val="22"/>
        </w:rPr>
        <w:t>SAVJETODAVNE I OSTALE USLUGE TE KOORDINIRANJE AKTIVNOSTI PRILIKOM ORGANIZACIJE I PROVEDBE</w:t>
      </w:r>
    </w:p>
    <w:p w14:paraId="6EC1D4F9" w14:textId="79F4A7E7" w:rsidR="00154BC0" w:rsidRPr="006554D0" w:rsidRDefault="004F7272" w:rsidP="004F7272">
      <w:pPr>
        <w:ind w:right="-26"/>
        <w:jc w:val="center"/>
        <w:rPr>
          <w:b/>
          <w:sz w:val="22"/>
          <w:szCs w:val="22"/>
        </w:rPr>
      </w:pPr>
      <w:r w:rsidRPr="006554D0">
        <w:rPr>
          <w:b/>
          <w:sz w:val="22"/>
          <w:szCs w:val="22"/>
        </w:rPr>
        <w:t>20. VUKOVAR FILM FESTIVALA</w:t>
      </w:r>
    </w:p>
    <w:p w14:paraId="1D143411" w14:textId="77777777" w:rsidR="00154BC0" w:rsidRDefault="00154BC0" w:rsidP="00154BC0">
      <w:pPr>
        <w:ind w:right="-26"/>
        <w:jc w:val="both"/>
        <w:rPr>
          <w:sz w:val="22"/>
          <w:szCs w:val="22"/>
        </w:rPr>
      </w:pPr>
    </w:p>
    <w:p w14:paraId="25A38110" w14:textId="77777777" w:rsidR="00512526" w:rsidRDefault="00512526" w:rsidP="00154BC0">
      <w:pPr>
        <w:ind w:right="-26"/>
        <w:jc w:val="both"/>
        <w:rPr>
          <w:sz w:val="22"/>
          <w:szCs w:val="22"/>
        </w:rPr>
      </w:pPr>
    </w:p>
    <w:p w14:paraId="3231AC2C" w14:textId="77777777" w:rsidR="00512526" w:rsidRPr="006554D0" w:rsidRDefault="00512526" w:rsidP="00154BC0">
      <w:pPr>
        <w:ind w:right="-26"/>
        <w:jc w:val="both"/>
        <w:rPr>
          <w:sz w:val="22"/>
          <w:szCs w:val="22"/>
        </w:rPr>
      </w:pPr>
    </w:p>
    <w:p w14:paraId="2B1E4153" w14:textId="77777777" w:rsidR="00154BC0" w:rsidRPr="006554D0" w:rsidRDefault="00154BC0" w:rsidP="00154BC0">
      <w:pPr>
        <w:ind w:right="-26"/>
        <w:jc w:val="both"/>
        <w:rPr>
          <w:b/>
          <w:sz w:val="22"/>
          <w:szCs w:val="22"/>
        </w:rPr>
      </w:pPr>
      <w:r w:rsidRPr="006554D0">
        <w:rPr>
          <w:b/>
          <w:sz w:val="22"/>
          <w:szCs w:val="22"/>
        </w:rPr>
        <w:t>1. NARUČITELJ:</w:t>
      </w:r>
    </w:p>
    <w:p w14:paraId="42BCDC20" w14:textId="77777777" w:rsidR="00154BC0" w:rsidRPr="006554D0" w:rsidRDefault="00154BC0" w:rsidP="00154BC0">
      <w:pPr>
        <w:ind w:right="-26"/>
        <w:jc w:val="both"/>
        <w:rPr>
          <w:sz w:val="22"/>
          <w:szCs w:val="22"/>
        </w:rPr>
      </w:pPr>
      <w:r w:rsidRPr="006554D0">
        <w:rPr>
          <w:sz w:val="22"/>
          <w:szCs w:val="22"/>
        </w:rPr>
        <w:t>Grad Vukovar</w:t>
      </w:r>
    </w:p>
    <w:p w14:paraId="6255A2B2" w14:textId="77777777" w:rsidR="00154BC0" w:rsidRPr="006554D0" w:rsidRDefault="00154BC0" w:rsidP="00154BC0">
      <w:pPr>
        <w:ind w:right="-26"/>
        <w:jc w:val="both"/>
        <w:rPr>
          <w:sz w:val="22"/>
          <w:szCs w:val="22"/>
        </w:rPr>
      </w:pPr>
      <w:r w:rsidRPr="006554D0">
        <w:rPr>
          <w:sz w:val="22"/>
          <w:szCs w:val="22"/>
        </w:rPr>
        <w:t>Dr. Franje Tuđmana 1</w:t>
      </w:r>
    </w:p>
    <w:p w14:paraId="0A4F7629" w14:textId="77777777" w:rsidR="00154BC0" w:rsidRPr="006554D0" w:rsidRDefault="00154BC0" w:rsidP="00154BC0">
      <w:pPr>
        <w:ind w:right="-26"/>
        <w:jc w:val="both"/>
        <w:rPr>
          <w:sz w:val="22"/>
          <w:szCs w:val="22"/>
        </w:rPr>
      </w:pPr>
      <w:r w:rsidRPr="006554D0">
        <w:rPr>
          <w:sz w:val="22"/>
          <w:szCs w:val="22"/>
        </w:rPr>
        <w:t>32000 Vukovar</w:t>
      </w:r>
    </w:p>
    <w:p w14:paraId="2574C129" w14:textId="77777777" w:rsidR="00154BC0" w:rsidRPr="006554D0" w:rsidRDefault="00154BC0" w:rsidP="00154BC0">
      <w:pPr>
        <w:ind w:right="-26"/>
        <w:jc w:val="both"/>
        <w:rPr>
          <w:sz w:val="22"/>
          <w:szCs w:val="22"/>
        </w:rPr>
      </w:pPr>
      <w:r w:rsidRPr="006554D0">
        <w:rPr>
          <w:sz w:val="22"/>
          <w:szCs w:val="22"/>
        </w:rPr>
        <w:t>OIB: 50041264710</w:t>
      </w:r>
    </w:p>
    <w:p w14:paraId="0B231990" w14:textId="286CF894" w:rsidR="00154BC0" w:rsidRPr="006554D0" w:rsidRDefault="00154BC0" w:rsidP="00154BC0">
      <w:pPr>
        <w:ind w:right="-26"/>
        <w:jc w:val="both"/>
        <w:rPr>
          <w:sz w:val="22"/>
          <w:szCs w:val="22"/>
        </w:rPr>
      </w:pPr>
      <w:r w:rsidRPr="006554D0">
        <w:rPr>
          <w:sz w:val="22"/>
          <w:szCs w:val="22"/>
        </w:rPr>
        <w:t>Evid</w:t>
      </w:r>
      <w:r w:rsidR="006D3D5E" w:rsidRPr="006554D0">
        <w:rPr>
          <w:sz w:val="22"/>
          <w:szCs w:val="22"/>
        </w:rPr>
        <w:t xml:space="preserve">encijski broj nabave: </w:t>
      </w:r>
      <w:r w:rsidR="008F03C4" w:rsidRPr="006554D0">
        <w:rPr>
          <w:sz w:val="22"/>
          <w:szCs w:val="22"/>
        </w:rPr>
        <w:t>JeN-</w:t>
      </w:r>
      <w:r w:rsidR="000F4986">
        <w:rPr>
          <w:sz w:val="22"/>
          <w:szCs w:val="22"/>
        </w:rPr>
        <w:t>5</w:t>
      </w:r>
      <w:r w:rsidR="008F03C4" w:rsidRPr="006554D0">
        <w:rPr>
          <w:sz w:val="22"/>
          <w:szCs w:val="22"/>
        </w:rPr>
        <w:t>/</w:t>
      </w:r>
      <w:r w:rsidR="0045434C" w:rsidRPr="006554D0">
        <w:rPr>
          <w:sz w:val="22"/>
          <w:szCs w:val="22"/>
        </w:rPr>
        <w:t>2</w:t>
      </w:r>
      <w:r w:rsidR="00A31DFF" w:rsidRPr="006554D0">
        <w:rPr>
          <w:sz w:val="22"/>
          <w:szCs w:val="22"/>
        </w:rPr>
        <w:t>5</w:t>
      </w:r>
      <w:r w:rsidR="006D3D5E" w:rsidRPr="006554D0">
        <w:rPr>
          <w:sz w:val="22"/>
          <w:szCs w:val="22"/>
        </w:rPr>
        <w:t>-</w:t>
      </w:r>
      <w:r w:rsidR="004F7272" w:rsidRPr="006554D0">
        <w:rPr>
          <w:sz w:val="22"/>
          <w:szCs w:val="22"/>
        </w:rPr>
        <w:t>150</w:t>
      </w:r>
    </w:p>
    <w:p w14:paraId="5C9870B8" w14:textId="77777777" w:rsidR="00154BC0" w:rsidRPr="006554D0" w:rsidRDefault="00154BC0" w:rsidP="00154BC0">
      <w:pPr>
        <w:ind w:right="-26"/>
        <w:jc w:val="both"/>
        <w:rPr>
          <w:sz w:val="22"/>
          <w:szCs w:val="22"/>
        </w:rPr>
      </w:pPr>
    </w:p>
    <w:p w14:paraId="5F2920A7" w14:textId="77777777" w:rsidR="00154BC0" w:rsidRPr="006554D0" w:rsidRDefault="00154BC0" w:rsidP="00154BC0">
      <w:pPr>
        <w:spacing w:after="40"/>
        <w:ind w:right="-26"/>
        <w:rPr>
          <w:b/>
          <w:sz w:val="22"/>
          <w:szCs w:val="22"/>
        </w:rPr>
      </w:pPr>
      <w:r w:rsidRPr="006554D0">
        <w:rPr>
          <w:b/>
          <w:sz w:val="22"/>
          <w:szCs w:val="22"/>
        </w:rPr>
        <w:t>2. PONUDITELJ: __________________________________________________________________________________</w:t>
      </w:r>
    </w:p>
    <w:p w14:paraId="47D69064" w14:textId="77777777" w:rsidR="00154BC0" w:rsidRPr="006554D0" w:rsidRDefault="00154BC0" w:rsidP="00154BC0">
      <w:pPr>
        <w:ind w:right="-26"/>
        <w:jc w:val="center"/>
        <w:rPr>
          <w:b/>
          <w:sz w:val="22"/>
          <w:szCs w:val="22"/>
        </w:rPr>
      </w:pPr>
      <w:r w:rsidRPr="006554D0">
        <w:rPr>
          <w:sz w:val="22"/>
          <w:szCs w:val="22"/>
        </w:rPr>
        <w:t>(naziv ponuditelja)</w:t>
      </w:r>
    </w:p>
    <w:p w14:paraId="0D6E317C" w14:textId="77777777" w:rsidR="00154BC0" w:rsidRPr="006554D0" w:rsidRDefault="00154BC0" w:rsidP="00154BC0">
      <w:pPr>
        <w:spacing w:after="40"/>
        <w:ind w:right="-26"/>
        <w:jc w:val="both"/>
        <w:rPr>
          <w:sz w:val="22"/>
          <w:szCs w:val="22"/>
        </w:rPr>
      </w:pPr>
      <w:r w:rsidRPr="006554D0">
        <w:rPr>
          <w:sz w:val="22"/>
          <w:szCs w:val="22"/>
        </w:rPr>
        <w:t>Sjedište, adresa _____________________________________________________________________</w:t>
      </w:r>
    </w:p>
    <w:p w14:paraId="576D1DC3" w14:textId="77777777" w:rsidR="00154BC0" w:rsidRPr="006554D0" w:rsidRDefault="00154BC0" w:rsidP="00154BC0">
      <w:pPr>
        <w:spacing w:after="40"/>
        <w:ind w:right="-26"/>
        <w:jc w:val="both"/>
        <w:rPr>
          <w:sz w:val="22"/>
          <w:szCs w:val="22"/>
        </w:rPr>
      </w:pPr>
      <w:r w:rsidRPr="006554D0">
        <w:rPr>
          <w:sz w:val="22"/>
          <w:szCs w:val="22"/>
        </w:rPr>
        <w:t>OIB: ________________________________IBAN:_______________________________________</w:t>
      </w:r>
    </w:p>
    <w:p w14:paraId="101BB921" w14:textId="77777777" w:rsidR="00154BC0" w:rsidRPr="006554D0" w:rsidRDefault="00154BC0" w:rsidP="00154BC0">
      <w:pPr>
        <w:spacing w:after="40"/>
        <w:ind w:right="-26"/>
        <w:jc w:val="both"/>
        <w:rPr>
          <w:sz w:val="22"/>
          <w:szCs w:val="22"/>
        </w:rPr>
      </w:pPr>
      <w:r w:rsidRPr="006554D0">
        <w:rPr>
          <w:sz w:val="22"/>
          <w:szCs w:val="22"/>
        </w:rPr>
        <w:t xml:space="preserve">Ponuditelj je u sustavu PDV-a:        </w:t>
      </w:r>
      <w:r w:rsidRPr="006554D0">
        <w:rPr>
          <w:sz w:val="22"/>
          <w:szCs w:val="22"/>
        </w:rPr>
        <w:tab/>
      </w:r>
      <w:r w:rsidRPr="006554D0">
        <w:rPr>
          <w:sz w:val="22"/>
          <w:szCs w:val="22"/>
        </w:rPr>
        <w:tab/>
        <w:t xml:space="preserve">DA   </w:t>
      </w:r>
      <w:r w:rsidRPr="006554D0">
        <w:rPr>
          <w:sz w:val="22"/>
          <w:szCs w:val="22"/>
        </w:rPr>
        <w:tab/>
      </w:r>
      <w:r w:rsidRPr="006554D0">
        <w:rPr>
          <w:sz w:val="22"/>
          <w:szCs w:val="22"/>
        </w:rPr>
        <w:tab/>
        <w:t xml:space="preserve">NE   </w:t>
      </w:r>
      <w:r w:rsidRPr="006554D0">
        <w:rPr>
          <w:sz w:val="22"/>
          <w:szCs w:val="22"/>
        </w:rPr>
        <w:tab/>
      </w:r>
      <w:r w:rsidRPr="006554D0">
        <w:rPr>
          <w:sz w:val="22"/>
          <w:szCs w:val="22"/>
        </w:rPr>
        <w:tab/>
        <w:t>(zaokružiti)</w:t>
      </w:r>
    </w:p>
    <w:p w14:paraId="1299E110" w14:textId="77777777" w:rsidR="00154BC0" w:rsidRPr="006554D0" w:rsidRDefault="00154BC0" w:rsidP="00154BC0">
      <w:pPr>
        <w:spacing w:after="40"/>
        <w:ind w:right="-26"/>
        <w:jc w:val="both"/>
        <w:rPr>
          <w:sz w:val="22"/>
          <w:szCs w:val="22"/>
        </w:rPr>
      </w:pPr>
      <w:r w:rsidRPr="006554D0">
        <w:rPr>
          <w:sz w:val="22"/>
          <w:szCs w:val="22"/>
        </w:rPr>
        <w:t>Adresa za dostavu pošte: ____________________________E-mail:____________________________</w:t>
      </w:r>
    </w:p>
    <w:p w14:paraId="345BCD86" w14:textId="77777777" w:rsidR="00154BC0" w:rsidRPr="006554D0" w:rsidRDefault="00154BC0" w:rsidP="00154BC0">
      <w:pPr>
        <w:spacing w:after="40"/>
        <w:ind w:right="-26"/>
        <w:jc w:val="both"/>
        <w:rPr>
          <w:sz w:val="22"/>
          <w:szCs w:val="22"/>
        </w:rPr>
      </w:pPr>
      <w:r w:rsidRPr="006554D0">
        <w:rPr>
          <w:sz w:val="22"/>
          <w:szCs w:val="22"/>
        </w:rPr>
        <w:t>Kontakt osoba ponuditelja: _________________ Broj telefona: _________ Broj telefaksa: _________</w:t>
      </w:r>
    </w:p>
    <w:p w14:paraId="40E855B0" w14:textId="77777777" w:rsidR="00154BC0" w:rsidRPr="006554D0" w:rsidRDefault="00154BC0" w:rsidP="00154BC0">
      <w:pPr>
        <w:ind w:right="-26"/>
        <w:jc w:val="both"/>
        <w:rPr>
          <w:sz w:val="22"/>
          <w:szCs w:val="22"/>
        </w:rPr>
      </w:pPr>
    </w:p>
    <w:p w14:paraId="6C558DDF" w14:textId="10BA0C21" w:rsidR="00154BC0" w:rsidRPr="006554D0" w:rsidRDefault="00512526" w:rsidP="00154BC0">
      <w:pPr>
        <w:jc w:val="both"/>
        <w:rPr>
          <w:b/>
          <w:sz w:val="22"/>
          <w:szCs w:val="22"/>
        </w:rPr>
      </w:pPr>
      <w:r>
        <w:rPr>
          <w:b/>
          <w:sz w:val="22"/>
          <w:szCs w:val="22"/>
        </w:rPr>
        <w:t>3</w:t>
      </w:r>
      <w:r w:rsidR="00154BC0" w:rsidRPr="006554D0">
        <w:rPr>
          <w:b/>
          <w:sz w:val="22"/>
          <w:szCs w:val="22"/>
        </w:rPr>
        <w:t>. CIJENA PONUDE:</w:t>
      </w:r>
    </w:p>
    <w:p w14:paraId="2930A650" w14:textId="77777777" w:rsidR="00154BC0" w:rsidRPr="006554D0" w:rsidRDefault="00154BC0" w:rsidP="00154BC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660"/>
        <w:gridCol w:w="3010"/>
      </w:tblGrid>
      <w:tr w:rsidR="00154BC0" w:rsidRPr="006554D0" w14:paraId="5A605F22" w14:textId="77777777" w:rsidTr="00154BC0">
        <w:trPr>
          <w:trHeight w:hRule="exact" w:val="340"/>
        </w:trPr>
        <w:tc>
          <w:tcPr>
            <w:tcW w:w="392" w:type="dxa"/>
          </w:tcPr>
          <w:p w14:paraId="4A69201B" w14:textId="77777777" w:rsidR="00154BC0" w:rsidRPr="006554D0" w:rsidRDefault="00154BC0" w:rsidP="00154BC0">
            <w:pPr>
              <w:jc w:val="both"/>
              <w:rPr>
                <w:sz w:val="22"/>
                <w:szCs w:val="22"/>
              </w:rPr>
            </w:pPr>
            <w:r w:rsidRPr="006554D0">
              <w:rPr>
                <w:sz w:val="22"/>
                <w:szCs w:val="22"/>
              </w:rPr>
              <w:t>1</w:t>
            </w:r>
          </w:p>
        </w:tc>
        <w:tc>
          <w:tcPr>
            <w:tcW w:w="5800" w:type="dxa"/>
          </w:tcPr>
          <w:p w14:paraId="3E018BDE" w14:textId="77777777" w:rsidR="00154BC0" w:rsidRPr="006554D0" w:rsidRDefault="00154BC0" w:rsidP="00154BC0">
            <w:pPr>
              <w:jc w:val="both"/>
              <w:rPr>
                <w:sz w:val="22"/>
                <w:szCs w:val="22"/>
              </w:rPr>
            </w:pPr>
            <w:r w:rsidRPr="006554D0">
              <w:rPr>
                <w:sz w:val="22"/>
                <w:szCs w:val="22"/>
              </w:rPr>
              <w:t>Cijena ponude bez PDV-a</w:t>
            </w:r>
          </w:p>
        </w:tc>
        <w:tc>
          <w:tcPr>
            <w:tcW w:w="3096" w:type="dxa"/>
          </w:tcPr>
          <w:p w14:paraId="5C5F983E" w14:textId="77777777" w:rsidR="00154BC0" w:rsidRPr="006554D0" w:rsidRDefault="00154BC0" w:rsidP="00154BC0">
            <w:pPr>
              <w:jc w:val="both"/>
              <w:rPr>
                <w:sz w:val="22"/>
                <w:szCs w:val="22"/>
              </w:rPr>
            </w:pPr>
          </w:p>
        </w:tc>
      </w:tr>
      <w:tr w:rsidR="00154BC0" w:rsidRPr="006554D0" w14:paraId="15884248" w14:textId="77777777" w:rsidTr="00154BC0">
        <w:trPr>
          <w:trHeight w:hRule="exact" w:val="340"/>
        </w:trPr>
        <w:tc>
          <w:tcPr>
            <w:tcW w:w="392" w:type="dxa"/>
          </w:tcPr>
          <w:p w14:paraId="3E2E88AC" w14:textId="77777777" w:rsidR="00154BC0" w:rsidRPr="006554D0" w:rsidRDefault="00154BC0" w:rsidP="00154BC0">
            <w:pPr>
              <w:jc w:val="both"/>
              <w:rPr>
                <w:sz w:val="22"/>
                <w:szCs w:val="22"/>
              </w:rPr>
            </w:pPr>
            <w:r w:rsidRPr="006554D0">
              <w:rPr>
                <w:sz w:val="22"/>
                <w:szCs w:val="22"/>
              </w:rPr>
              <w:t>2</w:t>
            </w:r>
          </w:p>
        </w:tc>
        <w:tc>
          <w:tcPr>
            <w:tcW w:w="5800" w:type="dxa"/>
          </w:tcPr>
          <w:p w14:paraId="1A3E08DA" w14:textId="77777777" w:rsidR="00154BC0" w:rsidRPr="006554D0" w:rsidRDefault="00154BC0" w:rsidP="00154BC0">
            <w:pPr>
              <w:jc w:val="both"/>
              <w:rPr>
                <w:sz w:val="22"/>
                <w:szCs w:val="22"/>
                <w:vertAlign w:val="superscript"/>
              </w:rPr>
            </w:pPr>
            <w:r w:rsidRPr="006554D0">
              <w:rPr>
                <w:sz w:val="22"/>
                <w:szCs w:val="22"/>
              </w:rPr>
              <w:t>Porez na dodanu vrijednost</w:t>
            </w:r>
          </w:p>
        </w:tc>
        <w:tc>
          <w:tcPr>
            <w:tcW w:w="3096" w:type="dxa"/>
          </w:tcPr>
          <w:p w14:paraId="58E648EB" w14:textId="77777777" w:rsidR="00154BC0" w:rsidRPr="006554D0" w:rsidRDefault="00154BC0" w:rsidP="00154BC0">
            <w:pPr>
              <w:jc w:val="both"/>
              <w:rPr>
                <w:sz w:val="22"/>
                <w:szCs w:val="22"/>
              </w:rPr>
            </w:pPr>
          </w:p>
        </w:tc>
      </w:tr>
      <w:tr w:rsidR="00154BC0" w:rsidRPr="006554D0" w14:paraId="7755896E" w14:textId="77777777" w:rsidTr="00154BC0">
        <w:trPr>
          <w:trHeight w:hRule="exact" w:val="340"/>
        </w:trPr>
        <w:tc>
          <w:tcPr>
            <w:tcW w:w="392" w:type="dxa"/>
          </w:tcPr>
          <w:p w14:paraId="27636EA4" w14:textId="77777777" w:rsidR="00154BC0" w:rsidRPr="006554D0" w:rsidRDefault="00154BC0" w:rsidP="00154BC0">
            <w:pPr>
              <w:jc w:val="both"/>
              <w:rPr>
                <w:sz w:val="22"/>
                <w:szCs w:val="22"/>
              </w:rPr>
            </w:pPr>
            <w:r w:rsidRPr="006554D0">
              <w:rPr>
                <w:sz w:val="22"/>
                <w:szCs w:val="22"/>
              </w:rPr>
              <w:t>3</w:t>
            </w:r>
          </w:p>
        </w:tc>
        <w:tc>
          <w:tcPr>
            <w:tcW w:w="5800" w:type="dxa"/>
          </w:tcPr>
          <w:p w14:paraId="2C98630B" w14:textId="77777777" w:rsidR="00154BC0" w:rsidRPr="006554D0" w:rsidRDefault="00154BC0" w:rsidP="00154BC0">
            <w:pPr>
              <w:jc w:val="both"/>
              <w:rPr>
                <w:sz w:val="22"/>
                <w:szCs w:val="22"/>
              </w:rPr>
            </w:pPr>
            <w:r w:rsidRPr="006554D0">
              <w:rPr>
                <w:sz w:val="22"/>
                <w:szCs w:val="22"/>
              </w:rPr>
              <w:t>Ukupna cijena ponude (s PDV-om)</w:t>
            </w:r>
          </w:p>
        </w:tc>
        <w:tc>
          <w:tcPr>
            <w:tcW w:w="3096" w:type="dxa"/>
          </w:tcPr>
          <w:p w14:paraId="6D1C7230" w14:textId="77777777" w:rsidR="00154BC0" w:rsidRPr="006554D0" w:rsidRDefault="00154BC0" w:rsidP="00154BC0">
            <w:pPr>
              <w:jc w:val="both"/>
              <w:rPr>
                <w:sz w:val="22"/>
                <w:szCs w:val="22"/>
              </w:rPr>
            </w:pPr>
          </w:p>
        </w:tc>
      </w:tr>
    </w:tbl>
    <w:p w14:paraId="278633AE" w14:textId="77777777" w:rsidR="00154BC0" w:rsidRPr="006554D0" w:rsidRDefault="00154BC0" w:rsidP="00154BC0">
      <w:pPr>
        <w:jc w:val="both"/>
        <w:rPr>
          <w:sz w:val="22"/>
          <w:szCs w:val="22"/>
        </w:rPr>
      </w:pPr>
    </w:p>
    <w:p w14:paraId="62795148" w14:textId="037B9B4C" w:rsidR="00154BC0" w:rsidRPr="006554D0" w:rsidRDefault="00512526" w:rsidP="00154BC0">
      <w:pPr>
        <w:jc w:val="both"/>
        <w:rPr>
          <w:b/>
          <w:sz w:val="22"/>
          <w:szCs w:val="22"/>
        </w:rPr>
      </w:pPr>
      <w:r>
        <w:rPr>
          <w:b/>
          <w:sz w:val="22"/>
          <w:szCs w:val="22"/>
        </w:rPr>
        <w:t>4</w:t>
      </w:r>
      <w:r w:rsidR="00154BC0" w:rsidRPr="006554D0">
        <w:rPr>
          <w:b/>
          <w:sz w:val="22"/>
          <w:szCs w:val="22"/>
        </w:rPr>
        <w:t>. ROK VALJANOSTI PONUDE</w:t>
      </w:r>
    </w:p>
    <w:p w14:paraId="63302466" w14:textId="77777777" w:rsidR="00154BC0" w:rsidRPr="006554D0" w:rsidRDefault="00154BC0" w:rsidP="00154BC0">
      <w:pPr>
        <w:jc w:val="both"/>
        <w:rPr>
          <w:sz w:val="22"/>
          <w:szCs w:val="22"/>
        </w:rPr>
      </w:pPr>
      <w:r w:rsidRPr="006554D0">
        <w:rPr>
          <w:sz w:val="22"/>
          <w:szCs w:val="22"/>
        </w:rPr>
        <w:t>Rok valjanosti ponude je 30 dana od dana isteka roka za dostavu ponuda.</w:t>
      </w:r>
    </w:p>
    <w:p w14:paraId="48F156D0" w14:textId="77777777" w:rsidR="00154BC0" w:rsidRPr="006554D0" w:rsidRDefault="00154BC0" w:rsidP="00154BC0">
      <w:pPr>
        <w:jc w:val="both"/>
        <w:rPr>
          <w:sz w:val="18"/>
          <w:szCs w:val="18"/>
        </w:rPr>
      </w:pPr>
    </w:p>
    <w:p w14:paraId="6D9C49C5" w14:textId="77777777" w:rsidR="00154BC0" w:rsidRPr="006554D0" w:rsidRDefault="00154BC0" w:rsidP="00154BC0">
      <w:pPr>
        <w:jc w:val="both"/>
        <w:rPr>
          <w:sz w:val="22"/>
          <w:szCs w:val="22"/>
        </w:rPr>
      </w:pPr>
      <w:r w:rsidRPr="006554D0">
        <w:rPr>
          <w:sz w:val="22"/>
          <w:szCs w:val="22"/>
        </w:rPr>
        <w:t xml:space="preserve">                                                                                        ZA PONUDITELJA:</w:t>
      </w:r>
    </w:p>
    <w:p w14:paraId="1FC6ED19" w14:textId="77777777" w:rsidR="00154BC0" w:rsidRPr="006554D0" w:rsidRDefault="00154BC0" w:rsidP="00154BC0">
      <w:pPr>
        <w:jc w:val="both"/>
        <w:rPr>
          <w:sz w:val="18"/>
          <w:szCs w:val="18"/>
        </w:rPr>
      </w:pPr>
    </w:p>
    <w:p w14:paraId="2D82AC87" w14:textId="77777777" w:rsidR="00154BC0" w:rsidRPr="006554D0" w:rsidRDefault="00154BC0" w:rsidP="00154BC0">
      <w:pPr>
        <w:ind w:left="4141" w:firstLine="107"/>
        <w:jc w:val="both"/>
        <w:rPr>
          <w:sz w:val="22"/>
          <w:szCs w:val="22"/>
          <w:lang w:eastAsia="en-US"/>
        </w:rPr>
      </w:pPr>
      <w:r w:rsidRPr="006554D0">
        <w:rPr>
          <w:sz w:val="22"/>
          <w:szCs w:val="22"/>
          <w:lang w:eastAsia="en-US"/>
        </w:rPr>
        <w:t xml:space="preserve">       ___________________________________</w:t>
      </w:r>
    </w:p>
    <w:p w14:paraId="092185B9" w14:textId="77777777" w:rsidR="00154BC0" w:rsidRPr="006554D0" w:rsidRDefault="00154BC0" w:rsidP="00154BC0">
      <w:pPr>
        <w:ind w:left="601"/>
        <w:jc w:val="both"/>
        <w:rPr>
          <w:sz w:val="22"/>
          <w:szCs w:val="22"/>
          <w:lang w:eastAsia="en-US"/>
        </w:rPr>
      </w:pPr>
      <w:r w:rsidRPr="006554D0">
        <w:rPr>
          <w:sz w:val="22"/>
          <w:szCs w:val="22"/>
          <w:lang w:eastAsia="en-US"/>
        </w:rPr>
        <w:t xml:space="preserve">                                                                    (Ime i prezime ovlaštene osobe ponuditelja)</w:t>
      </w:r>
    </w:p>
    <w:p w14:paraId="6613B30A" w14:textId="77777777" w:rsidR="00154BC0" w:rsidRPr="006554D0" w:rsidRDefault="00154BC0" w:rsidP="00154BC0">
      <w:pPr>
        <w:ind w:left="601"/>
        <w:jc w:val="both"/>
        <w:rPr>
          <w:b/>
          <w:bCs/>
          <w:sz w:val="18"/>
          <w:szCs w:val="18"/>
          <w:lang w:eastAsia="en-US"/>
        </w:rPr>
      </w:pPr>
      <w:r w:rsidRPr="006554D0">
        <w:rPr>
          <w:b/>
          <w:bCs/>
          <w:sz w:val="22"/>
          <w:szCs w:val="22"/>
          <w:lang w:eastAsia="en-US"/>
        </w:rPr>
        <w:t xml:space="preserve">            </w:t>
      </w:r>
      <w:r w:rsidRPr="006554D0">
        <w:rPr>
          <w:b/>
          <w:bCs/>
          <w:sz w:val="22"/>
          <w:szCs w:val="22"/>
          <w:lang w:eastAsia="en-US"/>
        </w:rPr>
        <w:tab/>
      </w:r>
      <w:r w:rsidRPr="006554D0">
        <w:rPr>
          <w:b/>
          <w:bCs/>
          <w:sz w:val="22"/>
          <w:szCs w:val="22"/>
          <w:lang w:eastAsia="en-US"/>
        </w:rPr>
        <w:tab/>
      </w:r>
      <w:r w:rsidRPr="006554D0">
        <w:rPr>
          <w:b/>
          <w:bCs/>
          <w:sz w:val="22"/>
          <w:szCs w:val="22"/>
          <w:lang w:eastAsia="en-US"/>
        </w:rPr>
        <w:tab/>
      </w:r>
    </w:p>
    <w:p w14:paraId="1CC8869D" w14:textId="77777777" w:rsidR="00154BC0" w:rsidRPr="006554D0" w:rsidRDefault="00154BC0" w:rsidP="00154BC0">
      <w:pPr>
        <w:ind w:left="4849" w:firstLine="107"/>
        <w:jc w:val="both"/>
        <w:rPr>
          <w:sz w:val="22"/>
          <w:szCs w:val="22"/>
          <w:lang w:eastAsia="en-US"/>
        </w:rPr>
      </w:pPr>
      <w:r w:rsidRPr="006554D0">
        <w:rPr>
          <w:sz w:val="22"/>
          <w:szCs w:val="22"/>
          <w:lang w:eastAsia="en-US"/>
        </w:rPr>
        <w:t>__________________________________</w:t>
      </w:r>
    </w:p>
    <w:p w14:paraId="53E0F1CD" w14:textId="77777777" w:rsidR="00154BC0" w:rsidRPr="006554D0" w:rsidRDefault="00154BC0" w:rsidP="00154BC0">
      <w:pPr>
        <w:ind w:left="601"/>
        <w:jc w:val="both"/>
        <w:rPr>
          <w:sz w:val="22"/>
          <w:szCs w:val="22"/>
          <w:lang w:eastAsia="en-US"/>
        </w:rPr>
      </w:pPr>
      <w:r w:rsidRPr="006554D0">
        <w:rPr>
          <w:sz w:val="22"/>
          <w:szCs w:val="22"/>
          <w:lang w:eastAsia="en-US"/>
        </w:rPr>
        <w:t xml:space="preserve">                                                        </w:t>
      </w:r>
      <w:r w:rsidRPr="006554D0">
        <w:rPr>
          <w:b/>
          <w:bCs/>
          <w:sz w:val="22"/>
          <w:szCs w:val="22"/>
          <w:lang w:eastAsia="en-US"/>
        </w:rPr>
        <w:t>M.P.</w:t>
      </w:r>
      <w:r w:rsidRPr="006554D0">
        <w:rPr>
          <w:sz w:val="22"/>
          <w:szCs w:val="22"/>
          <w:lang w:eastAsia="en-US"/>
        </w:rPr>
        <w:t xml:space="preserve">     (Potpis ovlaštene osobe ponuditelja)</w:t>
      </w:r>
    </w:p>
    <w:p w14:paraId="77A92B39" w14:textId="77777777" w:rsidR="00154BC0" w:rsidRPr="006554D0" w:rsidRDefault="00154BC0" w:rsidP="00154BC0">
      <w:pPr>
        <w:tabs>
          <w:tab w:val="right" w:pos="10080"/>
        </w:tabs>
        <w:ind w:right="-26"/>
        <w:jc w:val="both"/>
        <w:rPr>
          <w:sz w:val="22"/>
          <w:szCs w:val="22"/>
        </w:rPr>
      </w:pPr>
    </w:p>
    <w:p w14:paraId="3DBAC626" w14:textId="6A5AC662" w:rsidR="006E2ECA" w:rsidRPr="006554D0" w:rsidRDefault="00154BC0" w:rsidP="00512526">
      <w:pPr>
        <w:spacing w:after="240"/>
        <w:rPr>
          <w:sz w:val="32"/>
        </w:rPr>
      </w:pPr>
      <w:r w:rsidRPr="006554D0">
        <w:br w:type="page"/>
      </w:r>
    </w:p>
    <w:p w14:paraId="684A0845" w14:textId="29ABE21D" w:rsidR="0026663F" w:rsidRPr="006554D0" w:rsidRDefault="0045434C" w:rsidP="004F7272">
      <w:pPr>
        <w:pStyle w:val="NoSpacing3"/>
        <w:rPr>
          <w:b/>
          <w:bCs/>
          <w:lang w:eastAsia="en-US"/>
        </w:rPr>
      </w:pPr>
      <w:r w:rsidRPr="006554D0">
        <w:rPr>
          <w:b/>
          <w:bCs/>
        </w:rPr>
        <w:lastRenderedPageBreak/>
        <w:t xml:space="preserve">Prilog </w:t>
      </w:r>
      <w:r w:rsidR="00BF5CB0" w:rsidRPr="006554D0">
        <w:rPr>
          <w:b/>
          <w:bCs/>
        </w:rPr>
        <w:t>3</w:t>
      </w:r>
      <w:r w:rsidRPr="006554D0">
        <w:rPr>
          <w:b/>
          <w:bCs/>
        </w:rPr>
        <w:t xml:space="preserve"> TROŠKOVNIK</w:t>
      </w:r>
    </w:p>
    <w:p w14:paraId="7B2C3C91" w14:textId="77777777" w:rsidR="00E8017E" w:rsidRPr="006554D0" w:rsidRDefault="00E8017E" w:rsidP="00E8017E"/>
    <w:p w14:paraId="3AA1D877" w14:textId="77777777" w:rsidR="00E8017E" w:rsidRPr="006554D0" w:rsidRDefault="00E8017E" w:rsidP="00E8017E">
      <w:pPr>
        <w:jc w:val="both"/>
        <w:rPr>
          <w:iCs/>
        </w:rPr>
      </w:pPr>
    </w:p>
    <w:tbl>
      <w:tblPr>
        <w:tblW w:w="9271" w:type="dxa"/>
        <w:tblInd w:w="93" w:type="dxa"/>
        <w:tblLook w:val="04A0" w:firstRow="1" w:lastRow="0" w:firstColumn="1" w:lastColumn="0" w:noHBand="0" w:noVBand="1"/>
      </w:tblPr>
      <w:tblGrid>
        <w:gridCol w:w="606"/>
        <w:gridCol w:w="2074"/>
        <w:gridCol w:w="2462"/>
        <w:gridCol w:w="938"/>
        <w:gridCol w:w="709"/>
        <w:gridCol w:w="992"/>
        <w:gridCol w:w="1490"/>
      </w:tblGrid>
      <w:tr w:rsidR="004F7272" w:rsidRPr="006554D0" w14:paraId="6C3E686B" w14:textId="77777777" w:rsidTr="007A0DB9">
        <w:trPr>
          <w:trHeight w:val="531"/>
        </w:trPr>
        <w:tc>
          <w:tcPr>
            <w:tcW w:w="606" w:type="dxa"/>
            <w:tcBorders>
              <w:top w:val="nil"/>
              <w:left w:val="single" w:sz="8" w:space="0" w:color="auto"/>
              <w:bottom w:val="nil"/>
              <w:right w:val="single" w:sz="8" w:space="0" w:color="auto"/>
            </w:tcBorders>
            <w:shd w:val="clear" w:color="000000" w:fill="D9D9D9"/>
            <w:noWrap/>
            <w:vAlign w:val="center"/>
            <w:hideMark/>
          </w:tcPr>
          <w:p w14:paraId="5C049F2C" w14:textId="77777777" w:rsidR="004F7272" w:rsidRPr="006554D0" w:rsidRDefault="004F7272" w:rsidP="007A0DB9">
            <w:pPr>
              <w:jc w:val="center"/>
              <w:rPr>
                <w:color w:val="000000"/>
                <w:sz w:val="18"/>
                <w:szCs w:val="18"/>
              </w:rPr>
            </w:pPr>
            <w:r w:rsidRPr="006554D0">
              <w:rPr>
                <w:color w:val="000000"/>
                <w:sz w:val="18"/>
                <w:szCs w:val="18"/>
              </w:rPr>
              <w:t>R. br.</w:t>
            </w:r>
          </w:p>
        </w:tc>
        <w:tc>
          <w:tcPr>
            <w:tcW w:w="4536" w:type="dxa"/>
            <w:gridSpan w:val="2"/>
            <w:tcBorders>
              <w:top w:val="nil"/>
              <w:left w:val="nil"/>
              <w:bottom w:val="nil"/>
              <w:right w:val="single" w:sz="8" w:space="0" w:color="000000"/>
            </w:tcBorders>
            <w:shd w:val="clear" w:color="000000" w:fill="D9D9D9"/>
            <w:noWrap/>
            <w:vAlign w:val="center"/>
            <w:hideMark/>
          </w:tcPr>
          <w:p w14:paraId="385B387F" w14:textId="77777777" w:rsidR="004F7272" w:rsidRPr="006554D0" w:rsidRDefault="004F7272" w:rsidP="007A0DB9">
            <w:pPr>
              <w:jc w:val="center"/>
              <w:rPr>
                <w:b/>
                <w:bCs/>
                <w:color w:val="000000"/>
                <w:sz w:val="18"/>
                <w:szCs w:val="18"/>
              </w:rPr>
            </w:pPr>
            <w:r w:rsidRPr="006554D0">
              <w:rPr>
                <w:b/>
                <w:bCs/>
                <w:color w:val="000000"/>
                <w:sz w:val="18"/>
                <w:szCs w:val="18"/>
              </w:rPr>
              <w:t>OPIS</w:t>
            </w:r>
          </w:p>
        </w:tc>
        <w:tc>
          <w:tcPr>
            <w:tcW w:w="938" w:type="dxa"/>
            <w:tcBorders>
              <w:top w:val="nil"/>
              <w:left w:val="nil"/>
              <w:bottom w:val="nil"/>
              <w:right w:val="single" w:sz="8" w:space="0" w:color="auto"/>
            </w:tcBorders>
            <w:shd w:val="clear" w:color="000000" w:fill="D9D9D9"/>
            <w:vAlign w:val="center"/>
            <w:hideMark/>
          </w:tcPr>
          <w:p w14:paraId="1E932DFD" w14:textId="77777777" w:rsidR="004F7272" w:rsidRPr="006554D0" w:rsidRDefault="004F7272" w:rsidP="007A0DB9">
            <w:pPr>
              <w:jc w:val="center"/>
              <w:rPr>
                <w:color w:val="000000"/>
                <w:sz w:val="18"/>
                <w:szCs w:val="18"/>
              </w:rPr>
            </w:pPr>
            <w:r w:rsidRPr="006554D0">
              <w:rPr>
                <w:color w:val="000000"/>
                <w:sz w:val="18"/>
                <w:szCs w:val="18"/>
              </w:rPr>
              <w:t>jed.</w:t>
            </w:r>
          </w:p>
          <w:p w14:paraId="0F581230" w14:textId="77777777" w:rsidR="004F7272" w:rsidRPr="006554D0" w:rsidRDefault="004F7272" w:rsidP="007A0DB9">
            <w:pPr>
              <w:jc w:val="center"/>
              <w:rPr>
                <w:color w:val="000000"/>
                <w:sz w:val="18"/>
                <w:szCs w:val="18"/>
              </w:rPr>
            </w:pPr>
            <w:r w:rsidRPr="006554D0">
              <w:rPr>
                <w:color w:val="000000"/>
                <w:sz w:val="18"/>
                <w:szCs w:val="18"/>
              </w:rPr>
              <w:t xml:space="preserve">mjere </w:t>
            </w:r>
          </w:p>
        </w:tc>
        <w:tc>
          <w:tcPr>
            <w:tcW w:w="709" w:type="dxa"/>
            <w:tcBorders>
              <w:top w:val="nil"/>
              <w:left w:val="nil"/>
              <w:bottom w:val="nil"/>
              <w:right w:val="single" w:sz="8" w:space="0" w:color="auto"/>
            </w:tcBorders>
            <w:shd w:val="clear" w:color="000000" w:fill="D9D9D9"/>
            <w:vAlign w:val="center"/>
            <w:hideMark/>
          </w:tcPr>
          <w:p w14:paraId="40BE75A8" w14:textId="77777777" w:rsidR="004F7272" w:rsidRPr="006554D0" w:rsidRDefault="004F7272" w:rsidP="007A0DB9">
            <w:pPr>
              <w:jc w:val="center"/>
              <w:rPr>
                <w:color w:val="000000"/>
                <w:sz w:val="18"/>
                <w:szCs w:val="18"/>
              </w:rPr>
            </w:pPr>
            <w:r w:rsidRPr="006554D0">
              <w:rPr>
                <w:color w:val="000000"/>
                <w:sz w:val="18"/>
                <w:szCs w:val="18"/>
              </w:rPr>
              <w:t>kol.</w:t>
            </w:r>
          </w:p>
        </w:tc>
        <w:tc>
          <w:tcPr>
            <w:tcW w:w="992" w:type="dxa"/>
            <w:tcBorders>
              <w:top w:val="nil"/>
              <w:left w:val="nil"/>
              <w:bottom w:val="nil"/>
              <w:right w:val="single" w:sz="8" w:space="0" w:color="auto"/>
            </w:tcBorders>
            <w:shd w:val="clear" w:color="000000" w:fill="D9D9D9"/>
            <w:vAlign w:val="center"/>
            <w:hideMark/>
          </w:tcPr>
          <w:p w14:paraId="65B48D0A" w14:textId="77777777" w:rsidR="004F7272" w:rsidRPr="006554D0" w:rsidRDefault="004F7272" w:rsidP="007A0DB9">
            <w:pPr>
              <w:jc w:val="center"/>
              <w:rPr>
                <w:color w:val="000000"/>
                <w:sz w:val="18"/>
                <w:szCs w:val="18"/>
              </w:rPr>
            </w:pPr>
            <w:r w:rsidRPr="006554D0">
              <w:rPr>
                <w:color w:val="000000"/>
                <w:sz w:val="18"/>
                <w:szCs w:val="18"/>
              </w:rPr>
              <w:t>jedinična cijena</w:t>
            </w:r>
          </w:p>
        </w:tc>
        <w:tc>
          <w:tcPr>
            <w:tcW w:w="1490" w:type="dxa"/>
            <w:tcBorders>
              <w:top w:val="nil"/>
              <w:left w:val="nil"/>
              <w:bottom w:val="nil"/>
              <w:right w:val="single" w:sz="8" w:space="0" w:color="auto"/>
            </w:tcBorders>
            <w:shd w:val="clear" w:color="000000" w:fill="D9D9D9"/>
            <w:noWrap/>
            <w:vAlign w:val="center"/>
            <w:hideMark/>
          </w:tcPr>
          <w:p w14:paraId="5A939EC2" w14:textId="77777777" w:rsidR="004F7272" w:rsidRPr="006554D0" w:rsidRDefault="004F7272" w:rsidP="007A0DB9">
            <w:pPr>
              <w:jc w:val="center"/>
              <w:rPr>
                <w:b/>
                <w:bCs/>
                <w:color w:val="000000"/>
                <w:sz w:val="18"/>
                <w:szCs w:val="18"/>
              </w:rPr>
            </w:pPr>
            <w:r w:rsidRPr="006554D0">
              <w:rPr>
                <w:b/>
                <w:bCs/>
                <w:color w:val="000000"/>
                <w:sz w:val="18"/>
                <w:szCs w:val="18"/>
              </w:rPr>
              <w:t>Ukupno EUR</w:t>
            </w:r>
          </w:p>
        </w:tc>
      </w:tr>
      <w:tr w:rsidR="004F7272" w:rsidRPr="006554D0" w14:paraId="681C014A" w14:textId="77777777" w:rsidTr="007A0DB9">
        <w:trPr>
          <w:trHeight w:val="291"/>
        </w:trPr>
        <w:tc>
          <w:tcPr>
            <w:tcW w:w="9271"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3138B8F3" w14:textId="3D06B2FC" w:rsidR="004F7272" w:rsidRPr="006554D0" w:rsidRDefault="004F7272" w:rsidP="007A0DB9">
            <w:pPr>
              <w:jc w:val="center"/>
              <w:rPr>
                <w:b/>
                <w:bCs/>
                <w:color w:val="000000"/>
                <w:sz w:val="22"/>
                <w:szCs w:val="22"/>
              </w:rPr>
            </w:pPr>
            <w:r w:rsidRPr="006554D0">
              <w:rPr>
                <w:rFonts w:eastAsia="Calibri"/>
                <w:b/>
                <w:bCs/>
                <w:color w:val="00000A"/>
                <w:sz w:val="22"/>
                <w:szCs w:val="22"/>
                <w:lang w:eastAsia="ar-SA"/>
              </w:rPr>
              <w:t>SAVJETODAVNE I OSTALE USLUGE TE KOORDINIRANJE AKTIVNOSTI PRILIKOM ORGANIZACIJE I PROVEDBE 20. VUKOVAR FILM FESTIVALA</w:t>
            </w:r>
          </w:p>
        </w:tc>
      </w:tr>
      <w:tr w:rsidR="004F7272" w:rsidRPr="006554D0" w14:paraId="2E92B193" w14:textId="77777777" w:rsidTr="007A0DB9">
        <w:trPr>
          <w:trHeight w:val="288"/>
        </w:trPr>
        <w:tc>
          <w:tcPr>
            <w:tcW w:w="9271" w:type="dxa"/>
            <w:gridSpan w:val="7"/>
            <w:vMerge/>
            <w:tcBorders>
              <w:top w:val="single" w:sz="4" w:space="0" w:color="auto"/>
              <w:left w:val="single" w:sz="4" w:space="0" w:color="auto"/>
              <w:bottom w:val="single" w:sz="4" w:space="0" w:color="000000"/>
              <w:right w:val="single" w:sz="4" w:space="0" w:color="000000"/>
            </w:tcBorders>
            <w:vAlign w:val="center"/>
            <w:hideMark/>
          </w:tcPr>
          <w:p w14:paraId="156A6ADF" w14:textId="77777777" w:rsidR="004F7272" w:rsidRPr="006554D0" w:rsidRDefault="004F7272" w:rsidP="007A0DB9">
            <w:pPr>
              <w:rPr>
                <w:b/>
                <w:bCs/>
                <w:color w:val="000000"/>
                <w:sz w:val="22"/>
                <w:szCs w:val="22"/>
              </w:rPr>
            </w:pPr>
          </w:p>
        </w:tc>
      </w:tr>
      <w:tr w:rsidR="004F7272" w:rsidRPr="006554D0" w14:paraId="0C6A2718" w14:textId="77777777" w:rsidTr="007A0DB9">
        <w:trPr>
          <w:trHeight w:val="288"/>
        </w:trPr>
        <w:tc>
          <w:tcPr>
            <w:tcW w:w="9271" w:type="dxa"/>
            <w:gridSpan w:val="7"/>
            <w:vMerge/>
            <w:tcBorders>
              <w:top w:val="single" w:sz="4" w:space="0" w:color="auto"/>
              <w:left w:val="single" w:sz="4" w:space="0" w:color="auto"/>
              <w:bottom w:val="single" w:sz="4" w:space="0" w:color="auto"/>
              <w:right w:val="single" w:sz="4" w:space="0" w:color="000000"/>
            </w:tcBorders>
            <w:vAlign w:val="center"/>
            <w:hideMark/>
          </w:tcPr>
          <w:p w14:paraId="4CB30F98" w14:textId="77777777" w:rsidR="004F7272" w:rsidRPr="006554D0" w:rsidRDefault="004F7272" w:rsidP="007A0DB9">
            <w:pPr>
              <w:rPr>
                <w:b/>
                <w:bCs/>
                <w:color w:val="000000"/>
                <w:sz w:val="22"/>
                <w:szCs w:val="22"/>
              </w:rPr>
            </w:pPr>
          </w:p>
        </w:tc>
      </w:tr>
      <w:tr w:rsidR="004F7272" w:rsidRPr="006554D0" w14:paraId="25A3C49A" w14:textId="77777777" w:rsidTr="007A0DB9">
        <w:trPr>
          <w:trHeight w:val="288"/>
        </w:trPr>
        <w:tc>
          <w:tcPr>
            <w:tcW w:w="606" w:type="dxa"/>
            <w:tcBorders>
              <w:top w:val="single" w:sz="4" w:space="0" w:color="auto"/>
              <w:left w:val="single" w:sz="4" w:space="0" w:color="auto"/>
              <w:bottom w:val="single" w:sz="4" w:space="0" w:color="auto"/>
              <w:right w:val="single" w:sz="4" w:space="0" w:color="auto"/>
            </w:tcBorders>
            <w:noWrap/>
            <w:hideMark/>
          </w:tcPr>
          <w:p w14:paraId="5F6A7445" w14:textId="77777777" w:rsidR="004F7272" w:rsidRPr="006554D0" w:rsidRDefault="004F7272" w:rsidP="007A0DB9">
            <w:pPr>
              <w:rPr>
                <w:rFonts w:ascii="Calibri" w:hAnsi="Calibri" w:cs="Calibri"/>
                <w:color w:val="000000"/>
                <w:sz w:val="22"/>
                <w:szCs w:val="22"/>
              </w:rPr>
            </w:pPr>
            <w:r w:rsidRPr="006554D0">
              <w:rPr>
                <w:rFonts w:ascii="Calibri" w:hAnsi="Calibri" w:cs="Calibri"/>
                <w:color w:val="000000"/>
                <w:sz w:val="22"/>
                <w:szCs w:val="22"/>
              </w:rPr>
              <w:t>1.</w:t>
            </w:r>
          </w:p>
        </w:tc>
        <w:tc>
          <w:tcPr>
            <w:tcW w:w="4536" w:type="dxa"/>
            <w:gridSpan w:val="2"/>
            <w:tcBorders>
              <w:top w:val="single" w:sz="4" w:space="0" w:color="auto"/>
              <w:left w:val="single" w:sz="4" w:space="0" w:color="auto"/>
              <w:bottom w:val="single" w:sz="4" w:space="0" w:color="auto"/>
              <w:right w:val="single" w:sz="4" w:space="0" w:color="auto"/>
            </w:tcBorders>
            <w:hideMark/>
          </w:tcPr>
          <w:p w14:paraId="75FFEB65" w14:textId="0B826C3E" w:rsidR="004F7272" w:rsidRPr="006554D0" w:rsidRDefault="004F7272" w:rsidP="007A0DB9">
            <w:pPr>
              <w:pStyle w:val="NoSpacing1"/>
              <w:jc w:val="both"/>
              <w:rPr>
                <w:sz w:val="22"/>
                <w:szCs w:val="22"/>
              </w:rPr>
            </w:pPr>
            <w:r w:rsidRPr="006554D0">
              <w:rPr>
                <w:sz w:val="22"/>
                <w:szCs w:val="22"/>
              </w:rPr>
              <w:t>Savjetodavne i ostale usluge te koordiniranje aktivnosti prilikom organizacije i provedbe 20. Vukovar film festivala u svemu prema pozivu za dostavu ponuda</w:t>
            </w:r>
          </w:p>
        </w:tc>
        <w:tc>
          <w:tcPr>
            <w:tcW w:w="938" w:type="dxa"/>
            <w:tcBorders>
              <w:top w:val="single" w:sz="4" w:space="0" w:color="auto"/>
              <w:left w:val="single" w:sz="4" w:space="0" w:color="auto"/>
              <w:bottom w:val="single" w:sz="4" w:space="0" w:color="auto"/>
              <w:right w:val="single" w:sz="4" w:space="0" w:color="auto"/>
            </w:tcBorders>
            <w:vAlign w:val="bottom"/>
          </w:tcPr>
          <w:p w14:paraId="75F667AA" w14:textId="77777777" w:rsidR="004F7272" w:rsidRPr="006554D0" w:rsidRDefault="004F7272" w:rsidP="007A0DB9">
            <w:pPr>
              <w:jc w:val="cente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14:paraId="08F3ED35" w14:textId="77777777" w:rsidR="004F7272" w:rsidRPr="006554D0" w:rsidRDefault="004F7272" w:rsidP="007A0DB9">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14:paraId="10DFB4E4" w14:textId="77777777" w:rsidR="004F7272" w:rsidRPr="006554D0" w:rsidRDefault="004F7272" w:rsidP="007A0DB9">
            <w:pPr>
              <w:jc w:val="center"/>
              <w:rPr>
                <w:color w:val="000000"/>
                <w:sz w:val="22"/>
                <w:szCs w:val="22"/>
              </w:rPr>
            </w:pPr>
          </w:p>
        </w:tc>
        <w:tc>
          <w:tcPr>
            <w:tcW w:w="1490" w:type="dxa"/>
            <w:tcBorders>
              <w:top w:val="single" w:sz="4" w:space="0" w:color="auto"/>
              <w:left w:val="single" w:sz="4" w:space="0" w:color="auto"/>
              <w:bottom w:val="single" w:sz="4" w:space="0" w:color="auto"/>
              <w:right w:val="single" w:sz="4" w:space="0" w:color="auto"/>
            </w:tcBorders>
            <w:vAlign w:val="bottom"/>
          </w:tcPr>
          <w:p w14:paraId="712B4FDD" w14:textId="77777777" w:rsidR="004F7272" w:rsidRPr="006554D0" w:rsidRDefault="004F7272" w:rsidP="007A0DB9">
            <w:pPr>
              <w:jc w:val="center"/>
              <w:rPr>
                <w:color w:val="000000"/>
                <w:sz w:val="22"/>
                <w:szCs w:val="22"/>
              </w:rPr>
            </w:pPr>
          </w:p>
        </w:tc>
      </w:tr>
      <w:tr w:rsidR="004F7272" w:rsidRPr="006554D0" w14:paraId="3D8E1B1B" w14:textId="77777777" w:rsidTr="007A0DB9">
        <w:trPr>
          <w:trHeight w:val="288"/>
        </w:trPr>
        <w:tc>
          <w:tcPr>
            <w:tcW w:w="606" w:type="dxa"/>
            <w:tcBorders>
              <w:top w:val="single" w:sz="4" w:space="0" w:color="auto"/>
              <w:left w:val="single" w:sz="4" w:space="0" w:color="auto"/>
              <w:bottom w:val="single" w:sz="4" w:space="0" w:color="auto"/>
              <w:right w:val="single" w:sz="4" w:space="0" w:color="auto"/>
            </w:tcBorders>
            <w:noWrap/>
            <w:vAlign w:val="bottom"/>
            <w:hideMark/>
          </w:tcPr>
          <w:p w14:paraId="16BA1067" w14:textId="77777777" w:rsidR="004F7272" w:rsidRPr="006554D0" w:rsidRDefault="004F7272" w:rsidP="007A0DB9">
            <w:pPr>
              <w:rPr>
                <w:rFonts w:ascii="Calibri" w:hAnsi="Calibri" w:cs="Calibri"/>
                <w:color w:val="000000"/>
                <w:sz w:val="22"/>
                <w:szCs w:val="22"/>
              </w:rPr>
            </w:pPr>
            <w:r w:rsidRPr="006554D0">
              <w:rPr>
                <w:rFonts w:ascii="Calibri" w:hAnsi="Calibri" w:cs="Calibri"/>
                <w:color w:val="000000"/>
                <w:sz w:val="22"/>
                <w:szCs w:val="22"/>
              </w:rPr>
              <w:t> </w:t>
            </w:r>
          </w:p>
        </w:tc>
        <w:tc>
          <w:tcPr>
            <w:tcW w:w="2074" w:type="dxa"/>
            <w:tcBorders>
              <w:top w:val="single" w:sz="4" w:space="0" w:color="auto"/>
              <w:left w:val="single" w:sz="4" w:space="0" w:color="auto"/>
              <w:bottom w:val="single" w:sz="4" w:space="0" w:color="auto"/>
              <w:right w:val="single" w:sz="4" w:space="0" w:color="auto"/>
            </w:tcBorders>
            <w:noWrap/>
            <w:vAlign w:val="bottom"/>
            <w:hideMark/>
          </w:tcPr>
          <w:p w14:paraId="7B140BB1" w14:textId="77777777" w:rsidR="004F7272" w:rsidRPr="006554D0" w:rsidRDefault="004F7272" w:rsidP="007A0DB9">
            <w:pPr>
              <w:rPr>
                <w:rFonts w:ascii="Calibri" w:hAnsi="Calibri" w:cs="Calibri"/>
                <w:color w:val="000000"/>
                <w:sz w:val="22"/>
                <w:szCs w:val="22"/>
              </w:rPr>
            </w:pPr>
          </w:p>
        </w:tc>
        <w:tc>
          <w:tcPr>
            <w:tcW w:w="2462" w:type="dxa"/>
            <w:tcBorders>
              <w:top w:val="single" w:sz="4" w:space="0" w:color="auto"/>
              <w:left w:val="single" w:sz="4" w:space="0" w:color="auto"/>
              <w:bottom w:val="single" w:sz="4" w:space="0" w:color="auto"/>
              <w:right w:val="single" w:sz="4" w:space="0" w:color="auto"/>
            </w:tcBorders>
            <w:noWrap/>
            <w:vAlign w:val="bottom"/>
            <w:hideMark/>
          </w:tcPr>
          <w:p w14:paraId="4B11820E" w14:textId="77777777" w:rsidR="004F7272" w:rsidRPr="006554D0" w:rsidRDefault="004F7272" w:rsidP="007A0DB9">
            <w:pPr>
              <w:rPr>
                <w:rFonts w:ascii="Calibri" w:hAnsi="Calibri" w:cs="Calibri"/>
                <w:color w:val="000000"/>
                <w:sz w:val="22"/>
                <w:szCs w:val="22"/>
              </w:rPr>
            </w:pPr>
          </w:p>
        </w:tc>
        <w:tc>
          <w:tcPr>
            <w:tcW w:w="938" w:type="dxa"/>
            <w:tcBorders>
              <w:top w:val="single" w:sz="4" w:space="0" w:color="auto"/>
              <w:left w:val="single" w:sz="4" w:space="0" w:color="auto"/>
              <w:bottom w:val="single" w:sz="4" w:space="0" w:color="auto"/>
              <w:right w:val="single" w:sz="4" w:space="0" w:color="auto"/>
            </w:tcBorders>
            <w:noWrap/>
            <w:vAlign w:val="bottom"/>
            <w:hideMark/>
          </w:tcPr>
          <w:p w14:paraId="79B73D8E" w14:textId="77777777" w:rsidR="004F7272" w:rsidRPr="006554D0" w:rsidRDefault="004F7272" w:rsidP="007A0DB9">
            <w:pPr>
              <w:rPr>
                <w:color w:val="000000"/>
                <w:sz w:val="20"/>
                <w:szCs w:val="20"/>
              </w:rPr>
            </w:pPr>
            <w:r w:rsidRPr="006554D0">
              <w:rPr>
                <w:color w:val="000000"/>
                <w:sz w:val="20"/>
                <w:szCs w:val="20"/>
              </w:rPr>
              <w:t>komplet</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5C17510" w14:textId="77777777" w:rsidR="004F7272" w:rsidRPr="006554D0" w:rsidRDefault="004F7272" w:rsidP="007A0DB9">
            <w:pPr>
              <w:jc w:val="center"/>
              <w:rPr>
                <w:color w:val="000000"/>
                <w:sz w:val="20"/>
                <w:szCs w:val="20"/>
              </w:rPr>
            </w:pPr>
            <w:r w:rsidRPr="006554D0">
              <w:rPr>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9B49FAE" w14:textId="77777777" w:rsidR="004F7272" w:rsidRPr="006554D0" w:rsidRDefault="004F7272" w:rsidP="007A0DB9">
            <w:pPr>
              <w:jc w:val="center"/>
              <w:rPr>
                <w:rFonts w:ascii="Calibri" w:hAnsi="Calibri" w:cs="Calibri"/>
                <w:color w:val="000000"/>
                <w:sz w:val="22"/>
                <w:szCs w:val="22"/>
              </w:rPr>
            </w:pPr>
          </w:p>
        </w:tc>
        <w:tc>
          <w:tcPr>
            <w:tcW w:w="1490" w:type="dxa"/>
            <w:tcBorders>
              <w:top w:val="single" w:sz="4" w:space="0" w:color="auto"/>
              <w:left w:val="single" w:sz="4" w:space="0" w:color="auto"/>
              <w:bottom w:val="single" w:sz="4" w:space="0" w:color="auto"/>
              <w:right w:val="single" w:sz="4" w:space="0" w:color="auto"/>
            </w:tcBorders>
            <w:noWrap/>
            <w:vAlign w:val="bottom"/>
            <w:hideMark/>
          </w:tcPr>
          <w:p w14:paraId="515ED13E" w14:textId="77777777" w:rsidR="004F7272" w:rsidRPr="006554D0" w:rsidRDefault="004F7272" w:rsidP="007A0DB9">
            <w:pPr>
              <w:jc w:val="center"/>
              <w:rPr>
                <w:rFonts w:ascii="Calibri" w:hAnsi="Calibri" w:cs="Calibri"/>
                <w:color w:val="000000"/>
                <w:sz w:val="22"/>
                <w:szCs w:val="22"/>
              </w:rPr>
            </w:pPr>
          </w:p>
        </w:tc>
      </w:tr>
      <w:tr w:rsidR="004F7272" w:rsidRPr="006554D0" w14:paraId="52569DAE" w14:textId="77777777" w:rsidTr="007A0DB9">
        <w:trPr>
          <w:trHeight w:val="288"/>
        </w:trPr>
        <w:tc>
          <w:tcPr>
            <w:tcW w:w="9271" w:type="dxa"/>
            <w:gridSpan w:val="7"/>
            <w:vMerge w:val="restart"/>
            <w:tcBorders>
              <w:top w:val="single" w:sz="4" w:space="0" w:color="auto"/>
              <w:left w:val="single" w:sz="4" w:space="0" w:color="auto"/>
              <w:bottom w:val="single" w:sz="4" w:space="0" w:color="auto"/>
              <w:right w:val="single" w:sz="4" w:space="0" w:color="auto"/>
            </w:tcBorders>
            <w:noWrap/>
            <w:vAlign w:val="bottom"/>
            <w:hideMark/>
          </w:tcPr>
          <w:p w14:paraId="0FB29DA6" w14:textId="77777777" w:rsidR="004F7272" w:rsidRPr="006554D0" w:rsidRDefault="004F7272" w:rsidP="007A0DB9">
            <w:pPr>
              <w:jc w:val="center"/>
              <w:rPr>
                <w:color w:val="000000"/>
                <w:sz w:val="22"/>
                <w:szCs w:val="22"/>
              </w:rPr>
            </w:pPr>
            <w:r w:rsidRPr="006554D0">
              <w:rPr>
                <w:color w:val="000000"/>
                <w:sz w:val="22"/>
                <w:szCs w:val="22"/>
              </w:rPr>
              <w:t>UKUPNO (BEZ PDV-a)</w:t>
            </w:r>
          </w:p>
        </w:tc>
      </w:tr>
      <w:tr w:rsidR="004F7272" w:rsidRPr="006554D0" w14:paraId="7A1A4497" w14:textId="77777777" w:rsidTr="007A0DB9">
        <w:trPr>
          <w:trHeight w:val="288"/>
        </w:trPr>
        <w:tc>
          <w:tcPr>
            <w:tcW w:w="9271" w:type="dxa"/>
            <w:gridSpan w:val="7"/>
            <w:vMerge/>
            <w:tcBorders>
              <w:top w:val="single" w:sz="4" w:space="0" w:color="auto"/>
              <w:left w:val="single" w:sz="4" w:space="0" w:color="auto"/>
              <w:bottom w:val="single" w:sz="4" w:space="0" w:color="auto"/>
              <w:right w:val="single" w:sz="4" w:space="0" w:color="auto"/>
            </w:tcBorders>
            <w:vAlign w:val="center"/>
            <w:hideMark/>
          </w:tcPr>
          <w:p w14:paraId="5FEBF4C6" w14:textId="77777777" w:rsidR="004F7272" w:rsidRPr="006554D0" w:rsidRDefault="004F7272" w:rsidP="007A0DB9">
            <w:pPr>
              <w:rPr>
                <w:rFonts w:ascii="Calibri" w:hAnsi="Calibri" w:cs="Calibri"/>
                <w:color w:val="000000"/>
                <w:sz w:val="22"/>
                <w:szCs w:val="22"/>
              </w:rPr>
            </w:pPr>
          </w:p>
        </w:tc>
      </w:tr>
    </w:tbl>
    <w:p w14:paraId="4DC78616" w14:textId="77777777" w:rsidR="00E8017E" w:rsidRPr="006554D0" w:rsidRDefault="00E8017E" w:rsidP="00E8017E">
      <w:pPr>
        <w:jc w:val="both"/>
        <w:rPr>
          <w:iCs/>
        </w:rPr>
      </w:pPr>
    </w:p>
    <w:p w14:paraId="7A6FC84A" w14:textId="77777777" w:rsidR="00E8017E" w:rsidRPr="006554D0" w:rsidRDefault="00E8017E" w:rsidP="00E8017E">
      <w:pPr>
        <w:jc w:val="both"/>
        <w:rPr>
          <w:iCs/>
        </w:rPr>
      </w:pPr>
    </w:p>
    <w:p w14:paraId="2D63B7F8" w14:textId="77777777" w:rsidR="00E8017E" w:rsidRPr="006554D0" w:rsidRDefault="00E8017E" w:rsidP="00E8017E">
      <w:pPr>
        <w:jc w:val="both"/>
        <w:rPr>
          <w:iCs/>
        </w:rPr>
      </w:pPr>
    </w:p>
    <w:p w14:paraId="65956CF3" w14:textId="77777777" w:rsidR="00E8017E" w:rsidRPr="006554D0" w:rsidRDefault="00E8017E" w:rsidP="00E8017E">
      <w:pPr>
        <w:jc w:val="both"/>
        <w:rPr>
          <w:b/>
          <w:bCs/>
          <w:iCs/>
        </w:rPr>
      </w:pPr>
    </w:p>
    <w:p w14:paraId="30818789" w14:textId="1E4ACBEB" w:rsidR="001B1AD3" w:rsidRPr="006554D0" w:rsidRDefault="001B1AD3" w:rsidP="001B1AD3">
      <w:pPr>
        <w:jc w:val="both"/>
        <w:rPr>
          <w:sz w:val="22"/>
          <w:szCs w:val="22"/>
        </w:rPr>
      </w:pPr>
      <w:r w:rsidRPr="006554D0">
        <w:rPr>
          <w:sz w:val="22"/>
          <w:szCs w:val="22"/>
        </w:rPr>
        <w:t xml:space="preserve">                                                                                        </w:t>
      </w:r>
      <w:r w:rsidR="00BF5CB0" w:rsidRPr="006554D0">
        <w:rPr>
          <w:sz w:val="22"/>
          <w:szCs w:val="22"/>
        </w:rPr>
        <w:t xml:space="preserve">             </w:t>
      </w:r>
      <w:r w:rsidRPr="006554D0">
        <w:rPr>
          <w:sz w:val="22"/>
          <w:szCs w:val="22"/>
        </w:rPr>
        <w:t>ZA PONUDITELJA:</w:t>
      </w:r>
    </w:p>
    <w:p w14:paraId="743963C4" w14:textId="77777777" w:rsidR="001B1AD3" w:rsidRPr="006554D0" w:rsidRDefault="001B1AD3" w:rsidP="001B1AD3">
      <w:pPr>
        <w:jc w:val="both"/>
        <w:rPr>
          <w:sz w:val="12"/>
          <w:szCs w:val="22"/>
        </w:rPr>
      </w:pPr>
    </w:p>
    <w:p w14:paraId="58B53D9A" w14:textId="77777777" w:rsidR="001B1AD3" w:rsidRPr="006554D0" w:rsidRDefault="001B1AD3" w:rsidP="001B1AD3">
      <w:pPr>
        <w:ind w:left="4141" w:firstLine="107"/>
        <w:jc w:val="both"/>
        <w:rPr>
          <w:sz w:val="22"/>
          <w:szCs w:val="22"/>
          <w:lang w:eastAsia="en-US"/>
        </w:rPr>
      </w:pPr>
      <w:r w:rsidRPr="006554D0">
        <w:rPr>
          <w:sz w:val="22"/>
          <w:szCs w:val="22"/>
          <w:lang w:eastAsia="en-US"/>
        </w:rPr>
        <w:t xml:space="preserve">       ___________________________________</w:t>
      </w:r>
    </w:p>
    <w:p w14:paraId="3C093043" w14:textId="6DCD0D6B" w:rsidR="001B1AD3" w:rsidRPr="006554D0" w:rsidRDefault="001B1AD3" w:rsidP="001B1AD3">
      <w:pPr>
        <w:ind w:left="601"/>
        <w:jc w:val="both"/>
        <w:rPr>
          <w:sz w:val="22"/>
          <w:szCs w:val="22"/>
          <w:lang w:eastAsia="en-US"/>
        </w:rPr>
      </w:pPr>
      <w:r w:rsidRPr="006554D0">
        <w:rPr>
          <w:sz w:val="22"/>
          <w:szCs w:val="22"/>
          <w:lang w:eastAsia="en-US"/>
        </w:rPr>
        <w:t xml:space="preserve">                                                                   </w:t>
      </w:r>
      <w:r w:rsidR="00BF5CB0" w:rsidRPr="006554D0">
        <w:rPr>
          <w:sz w:val="22"/>
          <w:szCs w:val="22"/>
          <w:lang w:eastAsia="en-US"/>
        </w:rPr>
        <w:t xml:space="preserve">     </w:t>
      </w:r>
      <w:r w:rsidRPr="006554D0">
        <w:rPr>
          <w:sz w:val="22"/>
          <w:szCs w:val="22"/>
          <w:lang w:eastAsia="en-US"/>
        </w:rPr>
        <w:t xml:space="preserve"> (Ime i prezime ovlaštene osobe ponuditelja)</w:t>
      </w:r>
    </w:p>
    <w:p w14:paraId="478D42B8" w14:textId="77777777" w:rsidR="001B1AD3" w:rsidRPr="006554D0" w:rsidRDefault="001B1AD3" w:rsidP="001B1AD3">
      <w:pPr>
        <w:ind w:left="601"/>
        <w:jc w:val="both"/>
        <w:rPr>
          <w:b/>
          <w:bCs/>
          <w:sz w:val="12"/>
          <w:szCs w:val="22"/>
          <w:lang w:eastAsia="en-US"/>
        </w:rPr>
      </w:pPr>
      <w:r w:rsidRPr="006554D0">
        <w:rPr>
          <w:b/>
          <w:bCs/>
          <w:sz w:val="12"/>
          <w:szCs w:val="22"/>
          <w:lang w:eastAsia="en-US"/>
        </w:rPr>
        <w:t xml:space="preserve">            </w:t>
      </w:r>
      <w:r w:rsidRPr="006554D0">
        <w:rPr>
          <w:b/>
          <w:bCs/>
          <w:sz w:val="12"/>
          <w:szCs w:val="22"/>
          <w:lang w:eastAsia="en-US"/>
        </w:rPr>
        <w:tab/>
      </w:r>
      <w:r w:rsidRPr="006554D0">
        <w:rPr>
          <w:b/>
          <w:bCs/>
          <w:sz w:val="12"/>
          <w:szCs w:val="22"/>
          <w:lang w:eastAsia="en-US"/>
        </w:rPr>
        <w:tab/>
      </w:r>
      <w:r w:rsidRPr="006554D0">
        <w:rPr>
          <w:b/>
          <w:bCs/>
          <w:sz w:val="12"/>
          <w:szCs w:val="22"/>
          <w:lang w:eastAsia="en-US"/>
        </w:rPr>
        <w:tab/>
      </w:r>
    </w:p>
    <w:p w14:paraId="11457885" w14:textId="77777777" w:rsidR="001B1AD3" w:rsidRPr="006554D0" w:rsidRDefault="001B1AD3" w:rsidP="001B1AD3">
      <w:pPr>
        <w:ind w:left="4849" w:firstLine="107"/>
        <w:jc w:val="both"/>
        <w:rPr>
          <w:sz w:val="22"/>
          <w:szCs w:val="22"/>
          <w:lang w:eastAsia="en-US"/>
        </w:rPr>
      </w:pPr>
      <w:r w:rsidRPr="006554D0">
        <w:rPr>
          <w:sz w:val="22"/>
          <w:szCs w:val="22"/>
          <w:lang w:eastAsia="en-US"/>
        </w:rPr>
        <w:t>__________________________________</w:t>
      </w:r>
    </w:p>
    <w:p w14:paraId="312D3A78" w14:textId="3275B43A" w:rsidR="001B1AD3" w:rsidRPr="006554D0" w:rsidRDefault="001B1AD3" w:rsidP="001B1AD3">
      <w:pPr>
        <w:ind w:left="601"/>
        <w:jc w:val="both"/>
        <w:rPr>
          <w:sz w:val="22"/>
          <w:szCs w:val="22"/>
          <w:lang w:eastAsia="en-US"/>
        </w:rPr>
      </w:pPr>
      <w:r w:rsidRPr="006554D0">
        <w:rPr>
          <w:sz w:val="22"/>
          <w:szCs w:val="22"/>
          <w:lang w:eastAsia="en-US"/>
        </w:rPr>
        <w:t xml:space="preserve">                      </w:t>
      </w:r>
      <w:r w:rsidR="009F12B2" w:rsidRPr="006554D0">
        <w:rPr>
          <w:sz w:val="22"/>
          <w:szCs w:val="22"/>
          <w:lang w:eastAsia="en-US"/>
        </w:rPr>
        <w:t xml:space="preserve">                              </w:t>
      </w:r>
      <w:r w:rsidRPr="006554D0">
        <w:rPr>
          <w:sz w:val="22"/>
          <w:szCs w:val="22"/>
          <w:lang w:eastAsia="en-US"/>
        </w:rPr>
        <w:t xml:space="preserve">  </w:t>
      </w:r>
      <w:r w:rsidRPr="006554D0">
        <w:rPr>
          <w:b/>
          <w:bCs/>
          <w:sz w:val="22"/>
          <w:szCs w:val="22"/>
          <w:lang w:eastAsia="en-US"/>
        </w:rPr>
        <w:t>M.P.</w:t>
      </w:r>
      <w:r w:rsidRPr="006554D0">
        <w:rPr>
          <w:sz w:val="22"/>
          <w:szCs w:val="22"/>
          <w:lang w:eastAsia="en-US"/>
        </w:rPr>
        <w:t xml:space="preserve">   </w:t>
      </w:r>
      <w:r w:rsidR="009F12B2" w:rsidRPr="006554D0">
        <w:rPr>
          <w:sz w:val="22"/>
          <w:szCs w:val="22"/>
          <w:lang w:eastAsia="en-US"/>
        </w:rPr>
        <w:t xml:space="preserve">  </w:t>
      </w:r>
      <w:r w:rsidRPr="006554D0">
        <w:rPr>
          <w:sz w:val="22"/>
          <w:szCs w:val="22"/>
          <w:lang w:eastAsia="en-US"/>
        </w:rPr>
        <w:t xml:space="preserve"> </w:t>
      </w:r>
      <w:r w:rsidR="00BF5CB0" w:rsidRPr="006554D0">
        <w:rPr>
          <w:sz w:val="22"/>
          <w:szCs w:val="22"/>
          <w:lang w:eastAsia="en-US"/>
        </w:rPr>
        <w:t xml:space="preserve">           </w:t>
      </w:r>
      <w:r w:rsidRPr="006554D0">
        <w:rPr>
          <w:sz w:val="22"/>
          <w:szCs w:val="22"/>
          <w:lang w:eastAsia="en-US"/>
        </w:rPr>
        <w:t xml:space="preserve"> </w:t>
      </w:r>
      <w:r w:rsidR="00BF5CB0" w:rsidRPr="006554D0">
        <w:rPr>
          <w:sz w:val="22"/>
          <w:szCs w:val="22"/>
          <w:lang w:eastAsia="en-US"/>
        </w:rPr>
        <w:t xml:space="preserve">   </w:t>
      </w:r>
      <w:r w:rsidRPr="006554D0">
        <w:rPr>
          <w:sz w:val="22"/>
          <w:szCs w:val="22"/>
          <w:lang w:eastAsia="en-US"/>
        </w:rPr>
        <w:t>(Potpis ovlaštene osobe ponuditelja)</w:t>
      </w:r>
    </w:p>
    <w:p w14:paraId="2F28D141" w14:textId="77777777" w:rsidR="00211745" w:rsidRPr="006554D0" w:rsidRDefault="00211745" w:rsidP="0026663F">
      <w:pPr>
        <w:rPr>
          <w:sz w:val="22"/>
          <w:szCs w:val="22"/>
        </w:rPr>
      </w:pPr>
    </w:p>
    <w:p w14:paraId="4BF08547" w14:textId="77777777" w:rsidR="00211745" w:rsidRPr="006554D0" w:rsidRDefault="00211745" w:rsidP="0026663F">
      <w:r w:rsidRPr="006554D0">
        <w:br w:type="page"/>
      </w:r>
    </w:p>
    <w:p w14:paraId="6535C663" w14:textId="7490D508" w:rsidR="00B86BF3" w:rsidRPr="006554D0" w:rsidRDefault="0045434C" w:rsidP="008F03C4">
      <w:pPr>
        <w:pStyle w:val="NoSpacing3"/>
        <w:rPr>
          <w:b/>
        </w:rPr>
      </w:pPr>
      <w:r w:rsidRPr="006554D0">
        <w:rPr>
          <w:b/>
        </w:rPr>
        <w:lastRenderedPageBreak/>
        <w:t xml:space="preserve">Prilog </w:t>
      </w:r>
      <w:r w:rsidR="00BF5CB0" w:rsidRPr="006554D0">
        <w:rPr>
          <w:b/>
        </w:rPr>
        <w:t>4</w:t>
      </w:r>
      <w:r w:rsidRPr="006554D0">
        <w:rPr>
          <w:b/>
        </w:rPr>
        <w:t xml:space="preserve"> TEKST PRIJEDLOGA UGOVORA</w:t>
      </w:r>
    </w:p>
    <w:p w14:paraId="5B08BCBF" w14:textId="77777777" w:rsidR="00B86BF3" w:rsidRPr="006554D0" w:rsidRDefault="00B86BF3" w:rsidP="003E2F91">
      <w:pPr>
        <w:rPr>
          <w:sz w:val="16"/>
          <w:szCs w:val="16"/>
        </w:rPr>
      </w:pPr>
    </w:p>
    <w:p w14:paraId="2D1B856E" w14:textId="77777777" w:rsidR="00294BAA" w:rsidRPr="006554D0" w:rsidRDefault="00294BAA" w:rsidP="00294BAA">
      <w:pPr>
        <w:tabs>
          <w:tab w:val="left" w:pos="567"/>
        </w:tabs>
        <w:jc w:val="both"/>
        <w:rPr>
          <w:sz w:val="22"/>
          <w:szCs w:val="22"/>
        </w:rPr>
      </w:pPr>
      <w:r w:rsidRPr="006554D0">
        <w:rPr>
          <w:b/>
          <w:sz w:val="22"/>
          <w:szCs w:val="22"/>
        </w:rPr>
        <w:t>GRAD VUKOVAR</w:t>
      </w:r>
      <w:r w:rsidRPr="006554D0">
        <w:rPr>
          <w:sz w:val="22"/>
          <w:szCs w:val="22"/>
        </w:rPr>
        <w:t xml:space="preserve">, Ulica dr. Franje Tuđmana 1, Vukovar 32000, OIB: 50041264710 (u daljnjem tekstu </w:t>
      </w:r>
      <w:r w:rsidRPr="006554D0">
        <w:rPr>
          <w:iCs/>
          <w:sz w:val="22"/>
          <w:szCs w:val="22"/>
        </w:rPr>
        <w:t>Naručitelj</w:t>
      </w:r>
      <w:r w:rsidRPr="006554D0">
        <w:rPr>
          <w:sz w:val="22"/>
          <w:szCs w:val="22"/>
        </w:rPr>
        <w:t xml:space="preserve">) kojeg zastupa gradonačelnik </w:t>
      </w:r>
      <w:r w:rsidRPr="006554D0">
        <w:rPr>
          <w:b/>
          <w:sz w:val="22"/>
          <w:szCs w:val="22"/>
        </w:rPr>
        <w:t>Marijan Pavliček</w:t>
      </w:r>
    </w:p>
    <w:p w14:paraId="13DAA947" w14:textId="77777777" w:rsidR="00294BAA" w:rsidRPr="00660C95" w:rsidRDefault="00294BAA" w:rsidP="00294BAA">
      <w:pPr>
        <w:overflowPunct w:val="0"/>
        <w:autoSpaceDE w:val="0"/>
        <w:autoSpaceDN w:val="0"/>
        <w:adjustRightInd w:val="0"/>
        <w:jc w:val="both"/>
        <w:textAlignment w:val="baseline"/>
        <w:rPr>
          <w:sz w:val="6"/>
          <w:szCs w:val="6"/>
          <w:lang w:eastAsia="en-US"/>
        </w:rPr>
      </w:pPr>
    </w:p>
    <w:p w14:paraId="469CB3E0" w14:textId="77777777" w:rsidR="00294BAA" w:rsidRPr="00F55061" w:rsidRDefault="00294BAA" w:rsidP="00294BAA">
      <w:pPr>
        <w:overflowPunct w:val="0"/>
        <w:autoSpaceDE w:val="0"/>
        <w:autoSpaceDN w:val="0"/>
        <w:adjustRightInd w:val="0"/>
        <w:jc w:val="both"/>
        <w:textAlignment w:val="baseline"/>
        <w:rPr>
          <w:sz w:val="14"/>
          <w:szCs w:val="14"/>
          <w:lang w:eastAsia="en-US"/>
        </w:rPr>
      </w:pPr>
      <w:r w:rsidRPr="006554D0">
        <w:rPr>
          <w:sz w:val="22"/>
          <w:szCs w:val="22"/>
          <w:lang w:eastAsia="en-US"/>
        </w:rPr>
        <w:t>i</w:t>
      </w:r>
    </w:p>
    <w:p w14:paraId="04AD833A" w14:textId="77777777" w:rsidR="00294BAA" w:rsidRPr="00660C95" w:rsidRDefault="00294BAA" w:rsidP="00294BAA">
      <w:pPr>
        <w:overflowPunct w:val="0"/>
        <w:autoSpaceDE w:val="0"/>
        <w:autoSpaceDN w:val="0"/>
        <w:adjustRightInd w:val="0"/>
        <w:jc w:val="both"/>
        <w:textAlignment w:val="baseline"/>
        <w:rPr>
          <w:sz w:val="6"/>
          <w:szCs w:val="6"/>
          <w:lang w:eastAsia="en-US"/>
        </w:rPr>
      </w:pPr>
    </w:p>
    <w:p w14:paraId="0F8FFC4C" w14:textId="77777777" w:rsidR="00294BAA" w:rsidRPr="006554D0" w:rsidRDefault="00294BAA" w:rsidP="00294BAA">
      <w:pPr>
        <w:overflowPunct w:val="0"/>
        <w:autoSpaceDE w:val="0"/>
        <w:autoSpaceDN w:val="0"/>
        <w:adjustRightInd w:val="0"/>
        <w:jc w:val="both"/>
        <w:textAlignment w:val="baseline"/>
        <w:rPr>
          <w:sz w:val="22"/>
          <w:szCs w:val="22"/>
          <w:lang w:eastAsia="en-US"/>
        </w:rPr>
      </w:pPr>
      <w:r w:rsidRPr="006554D0">
        <w:rPr>
          <w:sz w:val="22"/>
          <w:szCs w:val="22"/>
          <w:lang w:eastAsia="en-US"/>
        </w:rPr>
        <w:t>________________________________________________________, OIB: ___________ (u daljnjem tekstu Ugovaratelj) kojeg zastupa ____________________________</w:t>
      </w:r>
    </w:p>
    <w:p w14:paraId="21CEBA3D" w14:textId="77777777" w:rsidR="00294BAA" w:rsidRPr="00660C95" w:rsidRDefault="00294BAA" w:rsidP="00294BAA">
      <w:pPr>
        <w:overflowPunct w:val="0"/>
        <w:autoSpaceDE w:val="0"/>
        <w:autoSpaceDN w:val="0"/>
        <w:adjustRightInd w:val="0"/>
        <w:textAlignment w:val="baseline"/>
        <w:rPr>
          <w:sz w:val="12"/>
          <w:szCs w:val="12"/>
          <w:lang w:eastAsia="en-US"/>
        </w:rPr>
      </w:pPr>
    </w:p>
    <w:p w14:paraId="12CB8CB5" w14:textId="77777777" w:rsidR="00294BAA" w:rsidRPr="006554D0" w:rsidRDefault="00294BAA" w:rsidP="00294BAA">
      <w:pPr>
        <w:overflowPunct w:val="0"/>
        <w:autoSpaceDE w:val="0"/>
        <w:autoSpaceDN w:val="0"/>
        <w:adjustRightInd w:val="0"/>
        <w:jc w:val="both"/>
        <w:textAlignment w:val="baseline"/>
        <w:rPr>
          <w:sz w:val="22"/>
          <w:szCs w:val="22"/>
          <w:lang w:eastAsia="en-US"/>
        </w:rPr>
      </w:pPr>
      <w:r w:rsidRPr="006554D0">
        <w:rPr>
          <w:sz w:val="22"/>
          <w:szCs w:val="22"/>
          <w:lang w:eastAsia="en-US"/>
        </w:rPr>
        <w:t>zaključuju, sljedeći:</w:t>
      </w:r>
    </w:p>
    <w:p w14:paraId="25E1A75D" w14:textId="77777777" w:rsidR="00294BAA" w:rsidRPr="00F55061" w:rsidRDefault="00294BAA" w:rsidP="00294BAA">
      <w:pPr>
        <w:overflowPunct w:val="0"/>
        <w:autoSpaceDE w:val="0"/>
        <w:autoSpaceDN w:val="0"/>
        <w:adjustRightInd w:val="0"/>
        <w:textAlignment w:val="baseline"/>
        <w:rPr>
          <w:sz w:val="14"/>
          <w:szCs w:val="14"/>
          <w:lang w:eastAsia="en-US"/>
        </w:rPr>
      </w:pPr>
    </w:p>
    <w:p w14:paraId="5B8942AD" w14:textId="77777777" w:rsidR="00294BAA" w:rsidRPr="006554D0" w:rsidRDefault="00294BAA" w:rsidP="00294BAA">
      <w:pPr>
        <w:overflowPunct w:val="0"/>
        <w:autoSpaceDE w:val="0"/>
        <w:autoSpaceDN w:val="0"/>
        <w:adjustRightInd w:val="0"/>
        <w:jc w:val="center"/>
        <w:textAlignment w:val="baseline"/>
        <w:rPr>
          <w:b/>
          <w:bCs/>
          <w:sz w:val="22"/>
          <w:szCs w:val="22"/>
          <w:lang w:eastAsia="en-US"/>
        </w:rPr>
      </w:pPr>
      <w:r w:rsidRPr="006554D0">
        <w:rPr>
          <w:b/>
          <w:bCs/>
          <w:sz w:val="22"/>
          <w:szCs w:val="22"/>
          <w:lang w:eastAsia="en-US"/>
        </w:rPr>
        <w:t>UGOVOR O NABAVI USLUGE</w:t>
      </w:r>
    </w:p>
    <w:p w14:paraId="3BCFDA76" w14:textId="77777777" w:rsidR="00294BAA" w:rsidRPr="006554D0" w:rsidRDefault="00294BAA" w:rsidP="00294BAA">
      <w:pPr>
        <w:overflowPunct w:val="0"/>
        <w:autoSpaceDE w:val="0"/>
        <w:autoSpaceDN w:val="0"/>
        <w:adjustRightInd w:val="0"/>
        <w:jc w:val="center"/>
        <w:textAlignment w:val="baseline"/>
        <w:rPr>
          <w:b/>
          <w:bCs/>
          <w:sz w:val="22"/>
          <w:szCs w:val="22"/>
          <w:lang w:eastAsia="en-US"/>
        </w:rPr>
      </w:pPr>
    </w:p>
    <w:p w14:paraId="0F231174" w14:textId="77777777" w:rsidR="00294BAA" w:rsidRPr="006554D0" w:rsidRDefault="00294BAA" w:rsidP="00294BAA">
      <w:pPr>
        <w:overflowPunct w:val="0"/>
        <w:autoSpaceDE w:val="0"/>
        <w:autoSpaceDN w:val="0"/>
        <w:adjustRightInd w:val="0"/>
        <w:jc w:val="center"/>
        <w:textAlignment w:val="baseline"/>
        <w:rPr>
          <w:b/>
          <w:bCs/>
          <w:sz w:val="22"/>
          <w:szCs w:val="22"/>
          <w:lang w:eastAsia="en-US"/>
        </w:rPr>
      </w:pPr>
      <w:r w:rsidRPr="006554D0">
        <w:rPr>
          <w:b/>
          <w:bCs/>
          <w:sz w:val="22"/>
          <w:szCs w:val="22"/>
          <w:lang w:eastAsia="en-US"/>
        </w:rPr>
        <w:t>Članak 1.</w:t>
      </w:r>
    </w:p>
    <w:p w14:paraId="6198D551" w14:textId="61F5F5D5"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 xml:space="preserve">Na temelju provedenog postupka jednostavne nabave s namjerom sklapanja ugovora o nabavi usluge, objavljenom na web stranici Grada Vukovara, za predmet nabave: </w:t>
      </w:r>
      <w:r w:rsidRPr="006554D0">
        <w:rPr>
          <w:b/>
          <w:sz w:val="22"/>
          <w:szCs w:val="22"/>
          <w:lang w:eastAsia="en-US"/>
        </w:rPr>
        <w:t>Savjetodavne i ostale usluge te koordiniranje aktivnosti prilikom organizacije i provedbe 20. Vukovar film festivala</w:t>
      </w:r>
      <w:r w:rsidRPr="006554D0">
        <w:rPr>
          <w:sz w:val="22"/>
          <w:szCs w:val="22"/>
          <w:lang w:eastAsia="en-US"/>
        </w:rPr>
        <w:t xml:space="preserve"> (evidencijski broj nabave: JeN-</w:t>
      </w:r>
      <w:r w:rsidR="000F4986">
        <w:rPr>
          <w:sz w:val="22"/>
          <w:szCs w:val="22"/>
          <w:lang w:eastAsia="en-US"/>
        </w:rPr>
        <w:t>5</w:t>
      </w:r>
      <w:r w:rsidRPr="006554D0">
        <w:rPr>
          <w:sz w:val="22"/>
          <w:szCs w:val="22"/>
          <w:lang w:eastAsia="en-US"/>
        </w:rPr>
        <w:t>/25-150)</w:t>
      </w:r>
      <w:r w:rsidRPr="006554D0">
        <w:rPr>
          <w:sz w:val="22"/>
          <w:szCs w:val="22"/>
        </w:rPr>
        <w:t>, Naručitelj je Odlukom KLASA:406-03/25-01/__, URBROJ: 2196-1-02-25-__ od __________ odabrao ponudu Ugovaratelja br. ____________, od __________ godine, kao ekonomski najpovoljniju ponudu sukladno objavljenim kriterijima za donošenje odluke o odabiru, te uvjetima i zahtjevima iz poziva za dostavu ponuda.</w:t>
      </w:r>
    </w:p>
    <w:p w14:paraId="3F3C7FC2" w14:textId="77777777" w:rsidR="00294BAA" w:rsidRPr="00F55061" w:rsidRDefault="00294BAA" w:rsidP="00294BAA">
      <w:pPr>
        <w:overflowPunct w:val="0"/>
        <w:autoSpaceDE w:val="0"/>
        <w:autoSpaceDN w:val="0"/>
        <w:adjustRightInd w:val="0"/>
        <w:jc w:val="both"/>
        <w:textAlignment w:val="baseline"/>
        <w:rPr>
          <w:sz w:val="10"/>
          <w:szCs w:val="10"/>
          <w:lang w:eastAsia="en-US"/>
        </w:rPr>
      </w:pPr>
    </w:p>
    <w:p w14:paraId="0EFE0E92" w14:textId="77777777" w:rsidR="00294BAA" w:rsidRPr="006554D0" w:rsidRDefault="00294BAA" w:rsidP="00294BAA">
      <w:pPr>
        <w:overflowPunct w:val="0"/>
        <w:autoSpaceDE w:val="0"/>
        <w:autoSpaceDN w:val="0"/>
        <w:adjustRightInd w:val="0"/>
        <w:jc w:val="center"/>
        <w:textAlignment w:val="baseline"/>
        <w:rPr>
          <w:b/>
          <w:sz w:val="22"/>
          <w:szCs w:val="22"/>
          <w:lang w:eastAsia="en-US"/>
        </w:rPr>
      </w:pPr>
      <w:r w:rsidRPr="006554D0">
        <w:rPr>
          <w:b/>
          <w:sz w:val="22"/>
          <w:szCs w:val="22"/>
          <w:lang w:eastAsia="en-US"/>
        </w:rPr>
        <w:t>Članak 2.</w:t>
      </w:r>
    </w:p>
    <w:p w14:paraId="4381A964"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(1) Slijedom navedenog, Naručitelj ustupa, a Ugovaratelj preuzima obvezu pružanja savjetodavnih i ostalih usluga te koordiniranje aktivnosti prilikom organizacije i provedbe 20. Vukovar film festivala.</w:t>
      </w:r>
    </w:p>
    <w:p w14:paraId="604C3D90"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(2) Ugovaratelj se obvezuje usluge iz prethodnog stavka izvršiti u skladu sa opisom poslova iz poziva za dostavu ponuda te ostalim uvjetima iz provedenog postupka jednostavne nabave, odredbama ovog Ugovora, pravilima struke i pozitivnim propisima te ugovornim troškovnikom, u dobroj vjeri, svjestan da svojim nesavjesnim radom i postupcima može nanijeti štetu ugledu i interesima Naručitelja.</w:t>
      </w:r>
    </w:p>
    <w:p w14:paraId="67E2AE27"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(3) Opis poslova iz poziva za dostavu ponuda i troškovnik čine sastavne dijelove ovog Ugovora.</w:t>
      </w:r>
    </w:p>
    <w:p w14:paraId="77DF01ED" w14:textId="047630B4"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w:t>
      </w:r>
      <w:r w:rsidR="007B0CF6">
        <w:rPr>
          <w:sz w:val="22"/>
          <w:szCs w:val="22"/>
        </w:rPr>
        <w:t>4</w:t>
      </w:r>
      <w:r w:rsidRPr="006554D0">
        <w:rPr>
          <w:sz w:val="22"/>
          <w:szCs w:val="22"/>
        </w:rPr>
        <w:t>) Ugovaratelj se obvezuje predmetne usluge izvršavati u kontinuitetu bez neopravdanoga zastoja sve do završetka predmetne usluge uz stalnu suradnju s Naručiteljem.</w:t>
      </w:r>
    </w:p>
    <w:p w14:paraId="4159D59D" w14:textId="77777777" w:rsidR="00294BAA" w:rsidRPr="00F55061" w:rsidRDefault="00294BAA" w:rsidP="00294BAA">
      <w:pPr>
        <w:overflowPunct w:val="0"/>
        <w:autoSpaceDE w:val="0"/>
        <w:autoSpaceDN w:val="0"/>
        <w:adjustRightInd w:val="0"/>
        <w:jc w:val="both"/>
        <w:textAlignment w:val="baseline"/>
        <w:rPr>
          <w:sz w:val="10"/>
          <w:szCs w:val="10"/>
        </w:rPr>
      </w:pPr>
    </w:p>
    <w:p w14:paraId="2E64ACE5" w14:textId="77777777" w:rsidR="00294BAA" w:rsidRPr="006554D0" w:rsidRDefault="00294BAA" w:rsidP="00294BAA">
      <w:pPr>
        <w:jc w:val="center"/>
        <w:rPr>
          <w:rFonts w:eastAsia="Calibri"/>
          <w:b/>
          <w:bCs/>
          <w:color w:val="00000A"/>
          <w:sz w:val="22"/>
          <w:szCs w:val="22"/>
          <w:lang w:eastAsia="en-US"/>
        </w:rPr>
      </w:pPr>
      <w:r w:rsidRPr="006554D0">
        <w:rPr>
          <w:rFonts w:eastAsia="Calibri"/>
          <w:b/>
          <w:bCs/>
          <w:color w:val="00000A"/>
          <w:sz w:val="22"/>
          <w:szCs w:val="22"/>
          <w:lang w:eastAsia="en-US"/>
        </w:rPr>
        <w:t>Članak 3.</w:t>
      </w:r>
    </w:p>
    <w:p w14:paraId="6749A442" w14:textId="77777777" w:rsidR="00294BAA" w:rsidRPr="006554D0" w:rsidRDefault="00294BAA" w:rsidP="00294BAA">
      <w:pPr>
        <w:jc w:val="both"/>
        <w:rPr>
          <w:rFonts w:eastAsia="Calibri"/>
          <w:color w:val="00000A"/>
          <w:sz w:val="22"/>
          <w:szCs w:val="22"/>
          <w:lang w:eastAsia="en-US"/>
        </w:rPr>
      </w:pPr>
      <w:r w:rsidRPr="006554D0">
        <w:rPr>
          <w:rFonts w:eastAsia="Calibri"/>
          <w:color w:val="00000A"/>
          <w:sz w:val="22"/>
          <w:szCs w:val="22"/>
          <w:lang w:eastAsia="en-US"/>
        </w:rPr>
        <w:t>(1) Ugovaratelj potpisom ovog Ugovora potvrđuje da su mu poznati svi uvjeti za izvršenje predmetne usluge te da mu je poznata tehnička složenost posla.</w:t>
      </w:r>
    </w:p>
    <w:p w14:paraId="0F2F545E" w14:textId="77777777" w:rsidR="00294BAA" w:rsidRPr="006554D0" w:rsidRDefault="00294BAA" w:rsidP="00294BAA">
      <w:pPr>
        <w:jc w:val="both"/>
        <w:rPr>
          <w:rFonts w:eastAsia="Calibri"/>
          <w:color w:val="00000A"/>
          <w:sz w:val="22"/>
          <w:szCs w:val="22"/>
          <w:lang w:eastAsia="en-US"/>
        </w:rPr>
      </w:pPr>
      <w:r w:rsidRPr="006554D0">
        <w:rPr>
          <w:rFonts w:eastAsia="Calibri"/>
          <w:color w:val="00000A"/>
          <w:sz w:val="22"/>
          <w:szCs w:val="22"/>
          <w:lang w:eastAsia="en-US"/>
        </w:rPr>
        <w:t xml:space="preserve">(2) Ugovaratelj se potpisom ovoga Ugovora odriče prava na moguće prigovore s osnova nepoznavanja uvjeta i načina izvršenja predmetne usluge. </w:t>
      </w:r>
    </w:p>
    <w:p w14:paraId="25C44C34" w14:textId="77777777" w:rsidR="00294BAA" w:rsidRPr="006554D0" w:rsidRDefault="00294BAA" w:rsidP="00294BAA">
      <w:pPr>
        <w:jc w:val="both"/>
        <w:rPr>
          <w:rFonts w:eastAsia="Calibri"/>
          <w:bCs/>
          <w:color w:val="00000A"/>
          <w:sz w:val="22"/>
          <w:szCs w:val="22"/>
          <w:lang w:eastAsia="en-US"/>
        </w:rPr>
      </w:pPr>
      <w:r w:rsidRPr="006554D0">
        <w:rPr>
          <w:rFonts w:eastAsia="Calibri"/>
          <w:bCs/>
          <w:color w:val="00000A"/>
          <w:sz w:val="22"/>
          <w:szCs w:val="22"/>
          <w:lang w:eastAsia="en-US"/>
        </w:rPr>
        <w:t>(3) Ugovorne strane su dužne pridržavati se načela savjesnosti i poštenja, surađivati radi potpunog i urednog ispunjenja ovoga Ugovora i ostvarivanja prava u tim odnosima i suzdržati se od postupka kojim se može drugome prouzročiti šteta.</w:t>
      </w:r>
    </w:p>
    <w:p w14:paraId="76AC2740" w14:textId="77777777" w:rsidR="00294BAA" w:rsidRPr="006554D0" w:rsidRDefault="00294BAA" w:rsidP="00294BAA">
      <w:pPr>
        <w:widowControl w:val="0"/>
        <w:suppressAutoHyphens/>
        <w:jc w:val="both"/>
        <w:rPr>
          <w:rFonts w:eastAsia="Calibri"/>
          <w:bCs/>
          <w:color w:val="00000A"/>
          <w:sz w:val="22"/>
          <w:szCs w:val="22"/>
          <w:lang w:eastAsia="en-US"/>
        </w:rPr>
      </w:pPr>
      <w:r w:rsidRPr="006554D0">
        <w:rPr>
          <w:rFonts w:eastAsia="Calibri"/>
          <w:bCs/>
          <w:color w:val="00000A"/>
          <w:sz w:val="22"/>
          <w:szCs w:val="22"/>
          <w:lang w:eastAsia="en-US"/>
        </w:rPr>
        <w:t>(4) Ugovorne strane dužne su u ispunjavanju svojih obveza postupati s pažnjom koja se u pravnom prometu zahtijeva u odgovarajućoj vrsti obveznih odnosa (pažnja dobrog gospodarstvenika, odnosno pažnja dobrog domaćina).</w:t>
      </w:r>
    </w:p>
    <w:p w14:paraId="456AC394" w14:textId="77777777" w:rsidR="00294BAA" w:rsidRPr="006554D0" w:rsidRDefault="00294BAA" w:rsidP="00294BAA">
      <w:pPr>
        <w:widowControl w:val="0"/>
        <w:suppressAutoHyphens/>
        <w:jc w:val="both"/>
        <w:rPr>
          <w:sz w:val="22"/>
          <w:szCs w:val="22"/>
        </w:rPr>
      </w:pPr>
      <w:r w:rsidRPr="006554D0">
        <w:rPr>
          <w:rFonts w:eastAsia="Calibri"/>
          <w:bCs/>
          <w:color w:val="00000A"/>
          <w:sz w:val="22"/>
          <w:szCs w:val="22"/>
          <w:lang w:eastAsia="en-US"/>
        </w:rPr>
        <w:t>(5) Ugovaratelj je dužan u ispunjavanju obveze iz svoje profesionalne djelatnosti postupati s povećanom pažnjom, prema pravilima struke i običajima (pažnja dobrog stručnjaka).</w:t>
      </w:r>
    </w:p>
    <w:p w14:paraId="2BDDCC06" w14:textId="77777777" w:rsidR="00294BAA" w:rsidRPr="00F55061" w:rsidRDefault="00294BAA" w:rsidP="00294BAA">
      <w:pPr>
        <w:overflowPunct w:val="0"/>
        <w:autoSpaceDE w:val="0"/>
        <w:autoSpaceDN w:val="0"/>
        <w:adjustRightInd w:val="0"/>
        <w:jc w:val="both"/>
        <w:textAlignment w:val="baseline"/>
        <w:rPr>
          <w:sz w:val="10"/>
          <w:szCs w:val="10"/>
        </w:rPr>
      </w:pPr>
    </w:p>
    <w:p w14:paraId="76E8D20D" w14:textId="77777777" w:rsidR="00294BAA" w:rsidRPr="006554D0" w:rsidRDefault="00294BAA" w:rsidP="00294BAA">
      <w:pPr>
        <w:widowControl w:val="0"/>
        <w:autoSpaceDE w:val="0"/>
        <w:autoSpaceDN w:val="0"/>
        <w:adjustRightInd w:val="0"/>
        <w:jc w:val="center"/>
        <w:rPr>
          <w:b/>
          <w:sz w:val="22"/>
          <w:szCs w:val="22"/>
        </w:rPr>
      </w:pPr>
      <w:r w:rsidRPr="006554D0">
        <w:rPr>
          <w:b/>
          <w:sz w:val="22"/>
          <w:szCs w:val="22"/>
        </w:rPr>
        <w:t>Članak 4.</w:t>
      </w:r>
    </w:p>
    <w:p w14:paraId="5CCF2EB0" w14:textId="77777777" w:rsidR="00294BAA" w:rsidRPr="006554D0" w:rsidRDefault="00294BAA" w:rsidP="00294BAA">
      <w:pPr>
        <w:jc w:val="both"/>
        <w:rPr>
          <w:sz w:val="22"/>
          <w:szCs w:val="22"/>
        </w:rPr>
      </w:pPr>
      <w:r w:rsidRPr="006554D0">
        <w:rPr>
          <w:sz w:val="22"/>
          <w:szCs w:val="22"/>
        </w:rPr>
        <w:t>(1) Početak izvršenja usluge je po obostranom potpisu ugovora, a završetak prema sljedećoj dinamici:</w:t>
      </w:r>
    </w:p>
    <w:p w14:paraId="133EFA6B" w14:textId="77777777" w:rsidR="00294BAA" w:rsidRPr="006554D0" w:rsidRDefault="00294BAA" w:rsidP="00294BAA">
      <w:pPr>
        <w:jc w:val="both"/>
        <w:rPr>
          <w:sz w:val="22"/>
          <w:szCs w:val="22"/>
        </w:rPr>
      </w:pPr>
      <w:r w:rsidRPr="006554D0">
        <w:rPr>
          <w:sz w:val="22"/>
          <w:szCs w:val="22"/>
        </w:rPr>
        <w:t xml:space="preserve">- 1. faza do 15.01. 2026. godine </w:t>
      </w:r>
    </w:p>
    <w:p w14:paraId="7219A499" w14:textId="77777777" w:rsidR="00294BAA" w:rsidRPr="006554D0" w:rsidRDefault="00294BAA" w:rsidP="00294BAA">
      <w:pPr>
        <w:jc w:val="both"/>
        <w:rPr>
          <w:sz w:val="22"/>
          <w:szCs w:val="22"/>
        </w:rPr>
      </w:pPr>
      <w:r w:rsidRPr="006554D0">
        <w:rPr>
          <w:sz w:val="22"/>
          <w:szCs w:val="22"/>
        </w:rPr>
        <w:t>- 2. faza od 15.01. 2026. godine do 15.04. 2026. godine</w:t>
      </w:r>
    </w:p>
    <w:p w14:paraId="5CCC7798" w14:textId="77777777" w:rsidR="00294BAA" w:rsidRPr="006554D0" w:rsidRDefault="00294BAA" w:rsidP="00294BAA">
      <w:pPr>
        <w:jc w:val="both"/>
        <w:rPr>
          <w:sz w:val="22"/>
          <w:szCs w:val="22"/>
        </w:rPr>
      </w:pPr>
      <w:r w:rsidRPr="006554D0">
        <w:rPr>
          <w:sz w:val="22"/>
          <w:szCs w:val="22"/>
        </w:rPr>
        <w:t>- 3. faza od 15.04. 2026. godine do 15.07. 2026 godine</w:t>
      </w:r>
    </w:p>
    <w:p w14:paraId="2B14DF5B" w14:textId="77777777" w:rsidR="00294BAA" w:rsidRPr="006554D0" w:rsidRDefault="00294BAA" w:rsidP="00294BAA">
      <w:pPr>
        <w:jc w:val="both"/>
        <w:rPr>
          <w:sz w:val="22"/>
          <w:szCs w:val="22"/>
        </w:rPr>
      </w:pPr>
      <w:r w:rsidRPr="006554D0">
        <w:rPr>
          <w:sz w:val="22"/>
          <w:szCs w:val="22"/>
        </w:rPr>
        <w:t>- 4. faza od 15.07. 2026. godine do 30.09. 2026. godine</w:t>
      </w:r>
    </w:p>
    <w:p w14:paraId="5AC9776E" w14:textId="77777777" w:rsidR="00294BAA" w:rsidRPr="006554D0" w:rsidRDefault="00294BAA" w:rsidP="00294BAA">
      <w:pPr>
        <w:jc w:val="both"/>
        <w:rPr>
          <w:sz w:val="22"/>
          <w:szCs w:val="22"/>
        </w:rPr>
      </w:pPr>
      <w:r w:rsidRPr="006554D0">
        <w:rPr>
          <w:sz w:val="22"/>
          <w:szCs w:val="22"/>
        </w:rPr>
        <w:t>Sve druge obveze koje se odnose na savjetovanje i koordinaciju, a nisu definirani gore navedenim rokovima, Ugovaratelj je dužan izvršiti u razumnom roku imajući u vidu tijek organizacije festivala, a ukoliko je potrebno detaljniji rokovi, kojih se Ugovaratelj dužan pridržavati, biti će određeni na koordinacijama Ugovaratelja i Naručitelja i Organizacijskog odbora.</w:t>
      </w:r>
    </w:p>
    <w:p w14:paraId="7DF79AD6" w14:textId="77777777" w:rsidR="00294BAA" w:rsidRPr="006554D0" w:rsidRDefault="00294BAA" w:rsidP="00294BAA">
      <w:pPr>
        <w:jc w:val="both"/>
        <w:rPr>
          <w:sz w:val="22"/>
          <w:szCs w:val="22"/>
        </w:rPr>
      </w:pPr>
      <w:r w:rsidRPr="006554D0">
        <w:rPr>
          <w:sz w:val="22"/>
          <w:szCs w:val="22"/>
        </w:rPr>
        <w:t>(2) Završetak svake Faze se utvrđuje se zapisnikom o uredno izvršenim obvezama pojedine faze koji potpisuju predstavnici Naručitelja i Ugovaratelja te Organizacijski odbor 20. Vukovar film festivala, a koji obvezno sadrži specifikaciju izvršenih usluga Ugovaratelja.</w:t>
      </w:r>
    </w:p>
    <w:p w14:paraId="1EFC08D1" w14:textId="77777777" w:rsidR="00294BAA" w:rsidRPr="006554D0" w:rsidRDefault="00294BAA" w:rsidP="00294BAA">
      <w:pPr>
        <w:jc w:val="both"/>
        <w:rPr>
          <w:sz w:val="22"/>
          <w:szCs w:val="22"/>
        </w:rPr>
      </w:pPr>
      <w:r w:rsidRPr="006554D0">
        <w:rPr>
          <w:sz w:val="22"/>
          <w:szCs w:val="22"/>
        </w:rPr>
        <w:lastRenderedPageBreak/>
        <w:t>(3) Rokovi iz stavka 1. ovog članka ovog Ugovora mogu se produljiti u slučajevima više sile koja sprječava izvršenje u ugovorenom roku ili drugog događaja koji ima značenje promijenjenih okolnosti (događaji koje nastupe nakon sklapanja ovog Ugovora, a čije nastupanje Ugovaratelj u trenutku sklapanja Ugovora nije mogao predvidjeti) ili neispunjenja obveza Naručitelja zbog kojih je Ugovaratelj bio spriječen izvršavati svoje obveze.</w:t>
      </w:r>
    </w:p>
    <w:p w14:paraId="45EB042E" w14:textId="77777777" w:rsidR="00294BAA" w:rsidRPr="006554D0" w:rsidRDefault="00294BAA" w:rsidP="00294BAA">
      <w:pPr>
        <w:jc w:val="both"/>
        <w:rPr>
          <w:sz w:val="22"/>
          <w:szCs w:val="22"/>
        </w:rPr>
      </w:pPr>
      <w:r w:rsidRPr="006554D0">
        <w:rPr>
          <w:sz w:val="22"/>
          <w:szCs w:val="22"/>
        </w:rPr>
        <w:t>(4) Ugovaratelj je dužan, bez odgađanja obavijestiti pisanim putem Naručitelja o nastupu okolnosti iz stavka 3. ovog članka, sa obrazloženjem te zatražiti produljenje prvobitno ugovorenog roka.</w:t>
      </w:r>
    </w:p>
    <w:p w14:paraId="640C32C6" w14:textId="77777777" w:rsidR="00294BAA" w:rsidRPr="006554D0" w:rsidRDefault="00294BAA" w:rsidP="00294BAA">
      <w:pPr>
        <w:jc w:val="both"/>
        <w:rPr>
          <w:sz w:val="22"/>
          <w:szCs w:val="22"/>
        </w:rPr>
      </w:pPr>
      <w:r w:rsidRPr="006554D0">
        <w:rPr>
          <w:sz w:val="22"/>
          <w:szCs w:val="22"/>
        </w:rPr>
        <w:t>(5) U slučaju odobrenja produljenja roka od strane Naručitelja Naručitelj i Ugovaratelj zaključit će dodatak ovom Ugovoru, kojim će urediti produljenje roka.</w:t>
      </w:r>
    </w:p>
    <w:p w14:paraId="4304BC82" w14:textId="77777777" w:rsidR="00294BAA" w:rsidRPr="006554D0" w:rsidRDefault="00294BAA" w:rsidP="00294BAA">
      <w:pPr>
        <w:jc w:val="both"/>
        <w:rPr>
          <w:sz w:val="22"/>
          <w:szCs w:val="22"/>
        </w:rPr>
      </w:pPr>
      <w:r w:rsidRPr="006554D0">
        <w:rPr>
          <w:sz w:val="22"/>
          <w:szCs w:val="22"/>
        </w:rPr>
        <w:t>(6) U slučaju produljenja roka zbog razloga navedenih u ovom članku Ugovaratelj i Naručitelj neće imati međusobnih potraživanja zbog eventualno nastalih troškova uslijed produljenja ugovorenog roka.</w:t>
      </w:r>
    </w:p>
    <w:p w14:paraId="27C09441" w14:textId="77777777" w:rsidR="00294BAA" w:rsidRPr="006554D0" w:rsidRDefault="00294BAA" w:rsidP="00294BAA">
      <w:pPr>
        <w:jc w:val="both"/>
        <w:rPr>
          <w:sz w:val="22"/>
          <w:szCs w:val="22"/>
        </w:rPr>
      </w:pPr>
      <w:r w:rsidRPr="006554D0">
        <w:rPr>
          <w:sz w:val="22"/>
          <w:szCs w:val="22"/>
        </w:rPr>
        <w:t>(7) Razlogom produljenja roka izvršenja usluga ni u kojem slučaju ne mogu biti one promijenjene okolnosti ili razlozi koje je uzrokovao ili za koje odgovara Ugovaratelj.</w:t>
      </w:r>
    </w:p>
    <w:p w14:paraId="220450F7" w14:textId="77777777" w:rsidR="00294BAA" w:rsidRPr="00F55061" w:rsidRDefault="00294BAA" w:rsidP="00294BAA">
      <w:pPr>
        <w:overflowPunct w:val="0"/>
        <w:autoSpaceDE w:val="0"/>
        <w:autoSpaceDN w:val="0"/>
        <w:adjustRightInd w:val="0"/>
        <w:jc w:val="both"/>
        <w:textAlignment w:val="baseline"/>
        <w:rPr>
          <w:sz w:val="10"/>
          <w:szCs w:val="10"/>
        </w:rPr>
      </w:pPr>
    </w:p>
    <w:p w14:paraId="1AA2D4EC" w14:textId="77777777" w:rsidR="00294BAA" w:rsidRPr="006554D0" w:rsidRDefault="00294BAA" w:rsidP="00294BAA">
      <w:pPr>
        <w:widowControl w:val="0"/>
        <w:autoSpaceDE w:val="0"/>
        <w:autoSpaceDN w:val="0"/>
        <w:adjustRightInd w:val="0"/>
        <w:jc w:val="center"/>
        <w:rPr>
          <w:b/>
          <w:sz w:val="22"/>
          <w:szCs w:val="22"/>
        </w:rPr>
      </w:pPr>
      <w:r w:rsidRPr="006554D0">
        <w:rPr>
          <w:b/>
          <w:sz w:val="22"/>
          <w:szCs w:val="22"/>
        </w:rPr>
        <w:t>Članak 5.</w:t>
      </w:r>
    </w:p>
    <w:p w14:paraId="73CF1642" w14:textId="77777777" w:rsidR="00294BAA" w:rsidRPr="006554D0" w:rsidRDefault="00294BAA" w:rsidP="00294BAA">
      <w:pPr>
        <w:widowControl w:val="0"/>
        <w:autoSpaceDE w:val="0"/>
        <w:autoSpaceDN w:val="0"/>
        <w:adjustRightInd w:val="0"/>
        <w:jc w:val="both"/>
        <w:rPr>
          <w:sz w:val="22"/>
          <w:szCs w:val="22"/>
        </w:rPr>
      </w:pPr>
      <w:r w:rsidRPr="006554D0">
        <w:rPr>
          <w:sz w:val="22"/>
          <w:szCs w:val="22"/>
        </w:rPr>
        <w:t>(1) Cijena usluge iz članka 2. ovog Ugovora iznosi</w:t>
      </w:r>
    </w:p>
    <w:p w14:paraId="6A95C87A" w14:textId="77777777" w:rsidR="00294BAA" w:rsidRPr="00660C95" w:rsidRDefault="00294BAA" w:rsidP="00294BAA">
      <w:pPr>
        <w:widowControl w:val="0"/>
        <w:autoSpaceDE w:val="0"/>
        <w:autoSpaceDN w:val="0"/>
        <w:adjustRightInd w:val="0"/>
        <w:jc w:val="both"/>
        <w:rPr>
          <w:sz w:val="6"/>
          <w:szCs w:val="6"/>
        </w:rPr>
      </w:pPr>
    </w:p>
    <w:p w14:paraId="0F38DCBF" w14:textId="77777777" w:rsidR="00294BAA" w:rsidRPr="006554D0" w:rsidRDefault="00294BAA" w:rsidP="00294BAA">
      <w:pPr>
        <w:widowControl w:val="0"/>
        <w:autoSpaceDE w:val="0"/>
        <w:autoSpaceDN w:val="0"/>
        <w:adjustRightInd w:val="0"/>
        <w:jc w:val="both"/>
        <w:rPr>
          <w:sz w:val="22"/>
          <w:szCs w:val="22"/>
        </w:rPr>
      </w:pPr>
      <w:r w:rsidRPr="006554D0">
        <w:rPr>
          <w:sz w:val="22"/>
          <w:szCs w:val="22"/>
        </w:rPr>
        <w:tab/>
      </w:r>
      <w:r w:rsidRPr="006554D0">
        <w:rPr>
          <w:sz w:val="22"/>
          <w:szCs w:val="22"/>
        </w:rPr>
        <w:tab/>
      </w:r>
      <w:r w:rsidRPr="006554D0">
        <w:rPr>
          <w:sz w:val="22"/>
          <w:szCs w:val="22"/>
        </w:rPr>
        <w:tab/>
        <w:t>Cijena</w:t>
      </w:r>
      <w:r w:rsidRPr="006554D0">
        <w:rPr>
          <w:sz w:val="22"/>
          <w:szCs w:val="22"/>
        </w:rPr>
        <w:tab/>
      </w:r>
      <w:r w:rsidRPr="006554D0">
        <w:rPr>
          <w:sz w:val="22"/>
          <w:szCs w:val="22"/>
        </w:rPr>
        <w:tab/>
      </w:r>
      <w:r w:rsidRPr="006554D0">
        <w:rPr>
          <w:sz w:val="22"/>
          <w:szCs w:val="22"/>
        </w:rPr>
        <w:tab/>
      </w:r>
      <w:r w:rsidRPr="006554D0">
        <w:rPr>
          <w:sz w:val="22"/>
          <w:szCs w:val="22"/>
        </w:rPr>
        <w:tab/>
        <w:t>_________ EUR</w:t>
      </w:r>
    </w:p>
    <w:p w14:paraId="1379387F" w14:textId="77777777" w:rsidR="00294BAA" w:rsidRPr="00660C95" w:rsidRDefault="00294BAA" w:rsidP="00294BAA">
      <w:pPr>
        <w:widowControl w:val="0"/>
        <w:autoSpaceDE w:val="0"/>
        <w:autoSpaceDN w:val="0"/>
        <w:adjustRightInd w:val="0"/>
        <w:jc w:val="both"/>
        <w:rPr>
          <w:sz w:val="6"/>
          <w:szCs w:val="6"/>
        </w:rPr>
      </w:pPr>
    </w:p>
    <w:p w14:paraId="2C7920F4" w14:textId="77777777" w:rsidR="00294BAA" w:rsidRPr="006554D0" w:rsidRDefault="00294BAA" w:rsidP="00294BAA">
      <w:pPr>
        <w:widowControl w:val="0"/>
        <w:autoSpaceDE w:val="0"/>
        <w:autoSpaceDN w:val="0"/>
        <w:adjustRightInd w:val="0"/>
        <w:jc w:val="both"/>
        <w:rPr>
          <w:sz w:val="22"/>
          <w:szCs w:val="22"/>
        </w:rPr>
      </w:pPr>
      <w:r w:rsidRPr="006554D0">
        <w:rPr>
          <w:sz w:val="22"/>
          <w:szCs w:val="22"/>
        </w:rPr>
        <w:tab/>
      </w:r>
      <w:r w:rsidRPr="006554D0">
        <w:rPr>
          <w:sz w:val="22"/>
          <w:szCs w:val="22"/>
        </w:rPr>
        <w:tab/>
      </w:r>
      <w:r w:rsidRPr="006554D0">
        <w:rPr>
          <w:sz w:val="22"/>
          <w:szCs w:val="22"/>
        </w:rPr>
        <w:tab/>
        <w:t>PDV</w:t>
      </w:r>
      <w:r w:rsidRPr="006554D0">
        <w:rPr>
          <w:sz w:val="22"/>
          <w:szCs w:val="22"/>
        </w:rPr>
        <w:tab/>
      </w:r>
      <w:r w:rsidRPr="006554D0">
        <w:rPr>
          <w:sz w:val="22"/>
          <w:szCs w:val="22"/>
        </w:rPr>
        <w:tab/>
      </w:r>
      <w:r w:rsidRPr="006554D0">
        <w:rPr>
          <w:sz w:val="22"/>
          <w:szCs w:val="22"/>
        </w:rPr>
        <w:tab/>
      </w:r>
      <w:r w:rsidRPr="006554D0">
        <w:rPr>
          <w:sz w:val="22"/>
          <w:szCs w:val="22"/>
        </w:rPr>
        <w:tab/>
        <w:t>_________ EUR</w:t>
      </w:r>
    </w:p>
    <w:p w14:paraId="3DF1E8B0" w14:textId="77777777" w:rsidR="00294BAA" w:rsidRPr="00660C95" w:rsidRDefault="00294BAA" w:rsidP="00294BAA">
      <w:pPr>
        <w:widowControl w:val="0"/>
        <w:autoSpaceDE w:val="0"/>
        <w:autoSpaceDN w:val="0"/>
        <w:adjustRightInd w:val="0"/>
        <w:jc w:val="both"/>
        <w:rPr>
          <w:sz w:val="6"/>
          <w:szCs w:val="6"/>
        </w:rPr>
      </w:pPr>
    </w:p>
    <w:p w14:paraId="04787CAF" w14:textId="77777777" w:rsidR="00294BAA" w:rsidRPr="006554D0" w:rsidRDefault="00294BAA" w:rsidP="00294BAA">
      <w:pPr>
        <w:widowControl w:val="0"/>
        <w:autoSpaceDE w:val="0"/>
        <w:autoSpaceDN w:val="0"/>
        <w:adjustRightInd w:val="0"/>
        <w:jc w:val="both"/>
        <w:rPr>
          <w:sz w:val="22"/>
          <w:szCs w:val="22"/>
        </w:rPr>
      </w:pPr>
      <w:r w:rsidRPr="006554D0">
        <w:rPr>
          <w:sz w:val="22"/>
          <w:szCs w:val="22"/>
        </w:rPr>
        <w:tab/>
      </w:r>
      <w:r w:rsidRPr="006554D0">
        <w:rPr>
          <w:sz w:val="22"/>
          <w:szCs w:val="22"/>
        </w:rPr>
        <w:tab/>
      </w:r>
      <w:r w:rsidRPr="006554D0">
        <w:rPr>
          <w:sz w:val="22"/>
          <w:szCs w:val="22"/>
        </w:rPr>
        <w:tab/>
        <w:t>Cijena s PDV-om:</w:t>
      </w:r>
      <w:r w:rsidRPr="006554D0">
        <w:rPr>
          <w:sz w:val="22"/>
          <w:szCs w:val="22"/>
        </w:rPr>
        <w:tab/>
      </w:r>
      <w:r w:rsidRPr="006554D0">
        <w:rPr>
          <w:sz w:val="22"/>
          <w:szCs w:val="22"/>
        </w:rPr>
        <w:tab/>
        <w:t>_________ EUR</w:t>
      </w:r>
    </w:p>
    <w:p w14:paraId="1D5409C3" w14:textId="77777777" w:rsidR="00294BAA" w:rsidRPr="00660C95" w:rsidRDefault="00294BAA" w:rsidP="00294BAA">
      <w:pPr>
        <w:widowControl w:val="0"/>
        <w:autoSpaceDE w:val="0"/>
        <w:autoSpaceDN w:val="0"/>
        <w:adjustRightInd w:val="0"/>
        <w:jc w:val="both"/>
        <w:rPr>
          <w:sz w:val="6"/>
          <w:szCs w:val="6"/>
        </w:rPr>
      </w:pPr>
    </w:p>
    <w:p w14:paraId="3C073C8E" w14:textId="77777777" w:rsidR="00294BAA" w:rsidRPr="006554D0" w:rsidRDefault="00294BAA" w:rsidP="00294BAA">
      <w:pPr>
        <w:widowControl w:val="0"/>
        <w:autoSpaceDE w:val="0"/>
        <w:autoSpaceDN w:val="0"/>
        <w:adjustRightInd w:val="0"/>
        <w:jc w:val="both"/>
        <w:rPr>
          <w:sz w:val="22"/>
          <w:szCs w:val="22"/>
        </w:rPr>
      </w:pPr>
      <w:r w:rsidRPr="006554D0">
        <w:rPr>
          <w:sz w:val="22"/>
          <w:szCs w:val="22"/>
        </w:rPr>
        <w:t xml:space="preserve">   slovima:                (___________________________)</w:t>
      </w:r>
    </w:p>
    <w:p w14:paraId="7CAAEEB2" w14:textId="77777777" w:rsidR="00294BAA" w:rsidRPr="005051AF" w:rsidRDefault="00294BAA" w:rsidP="00294BAA">
      <w:pPr>
        <w:widowControl w:val="0"/>
        <w:autoSpaceDE w:val="0"/>
        <w:autoSpaceDN w:val="0"/>
        <w:adjustRightInd w:val="0"/>
        <w:jc w:val="both"/>
        <w:rPr>
          <w:sz w:val="6"/>
          <w:szCs w:val="6"/>
        </w:rPr>
      </w:pPr>
    </w:p>
    <w:p w14:paraId="44941E12" w14:textId="77777777" w:rsidR="00294BAA" w:rsidRPr="006554D0" w:rsidRDefault="00294BAA" w:rsidP="00294BAA">
      <w:pPr>
        <w:tabs>
          <w:tab w:val="left" w:pos="426"/>
        </w:tabs>
        <w:jc w:val="both"/>
        <w:rPr>
          <w:rFonts w:eastAsia="Calibri"/>
          <w:sz w:val="22"/>
          <w:szCs w:val="22"/>
          <w:lang w:eastAsia="ar-SA"/>
        </w:rPr>
      </w:pPr>
      <w:r w:rsidRPr="006554D0">
        <w:rPr>
          <w:rFonts w:eastAsia="Calibri"/>
          <w:sz w:val="22"/>
          <w:szCs w:val="22"/>
          <w:lang w:eastAsia="ar-SA"/>
        </w:rPr>
        <w:t>(2) Jedinične cijene iz troškovnika temeljem kojih je određena ukupna cijena te ukupna cijena nepromjenjivi su tijekom trajanja ugovora o javnoj nabavi.</w:t>
      </w:r>
    </w:p>
    <w:p w14:paraId="015278AD" w14:textId="31503B75" w:rsidR="00294BAA" w:rsidRPr="006554D0" w:rsidRDefault="00294BAA" w:rsidP="00294BAA">
      <w:pPr>
        <w:tabs>
          <w:tab w:val="left" w:pos="426"/>
        </w:tabs>
        <w:jc w:val="both"/>
        <w:rPr>
          <w:rFonts w:eastAsia="Calibri"/>
          <w:sz w:val="22"/>
          <w:szCs w:val="22"/>
          <w:lang w:eastAsia="ar-SA"/>
        </w:rPr>
      </w:pPr>
      <w:r w:rsidRPr="006554D0">
        <w:rPr>
          <w:sz w:val="22"/>
          <w:szCs w:val="22"/>
          <w:lang w:eastAsia="en-US"/>
        </w:rPr>
        <w:t>(3) Ukoliko Ugovaratelj nije u sustavu PDV-a, a tijekom izvršenja ugovora uđe u sustav PDV-a, ukupno ugovorena cijena ne može se zbog toga povećati, odnosno Naručitelj ne snosi financijski teret naknadnog ulaska Ugovaratelja u sustav PDV-a.</w:t>
      </w:r>
    </w:p>
    <w:p w14:paraId="53EC3A0C" w14:textId="77777777" w:rsidR="00294BAA" w:rsidRPr="00660C95" w:rsidRDefault="00294BAA" w:rsidP="00294BAA">
      <w:pPr>
        <w:jc w:val="both"/>
        <w:rPr>
          <w:spacing w:val="-4"/>
          <w:sz w:val="22"/>
          <w:szCs w:val="22"/>
        </w:rPr>
      </w:pPr>
      <w:r w:rsidRPr="006554D0">
        <w:rPr>
          <w:rFonts w:eastAsia="Calibri"/>
          <w:bCs/>
          <w:color w:val="222222"/>
          <w:sz w:val="22"/>
          <w:szCs w:val="22"/>
          <w:shd w:val="clear" w:color="auto" w:fill="FFFFFF"/>
          <w:lang w:eastAsia="en-US"/>
        </w:rPr>
        <w:t>(4)</w:t>
      </w:r>
      <w:r w:rsidRPr="006554D0">
        <w:rPr>
          <w:rFonts w:eastAsia="Calibri"/>
          <w:b/>
          <w:color w:val="222222"/>
          <w:sz w:val="22"/>
          <w:szCs w:val="22"/>
          <w:shd w:val="clear" w:color="auto" w:fill="FFFFFF"/>
          <w:lang w:eastAsia="en-US"/>
        </w:rPr>
        <w:t xml:space="preserve"> </w:t>
      </w:r>
      <w:r w:rsidRPr="00660C95">
        <w:rPr>
          <w:spacing w:val="-4"/>
          <w:sz w:val="22"/>
          <w:szCs w:val="22"/>
        </w:rPr>
        <w:t>U cijenu su uračunati svi troškovi potrebni za uredno izvršenje predmetne usluge (primjerice otklanjanje nedostataka uočenih od Naručitelja, svi troškovi dolaska na koordinacije, putni troškovi, smještaj).</w:t>
      </w:r>
    </w:p>
    <w:p w14:paraId="287BB6DA" w14:textId="77777777" w:rsidR="00294BAA" w:rsidRPr="006554D0" w:rsidRDefault="00294BAA" w:rsidP="00294BAA">
      <w:pPr>
        <w:widowControl w:val="0"/>
        <w:autoSpaceDE w:val="0"/>
        <w:autoSpaceDN w:val="0"/>
        <w:adjustRightInd w:val="0"/>
        <w:jc w:val="both"/>
        <w:rPr>
          <w:sz w:val="22"/>
          <w:szCs w:val="22"/>
        </w:rPr>
      </w:pPr>
      <w:r w:rsidRPr="006554D0">
        <w:rPr>
          <w:sz w:val="22"/>
          <w:szCs w:val="22"/>
        </w:rPr>
        <w:t>(5) Ugovaratelj ne može zaračunati nikakve dodatne troškove osim onih koji su već predviđeni pozivom za dostavu ponuda.</w:t>
      </w:r>
    </w:p>
    <w:p w14:paraId="2D229BFE" w14:textId="77777777" w:rsidR="00294BAA" w:rsidRPr="00660C95" w:rsidRDefault="00294BAA" w:rsidP="00294BAA">
      <w:pPr>
        <w:widowControl w:val="0"/>
        <w:autoSpaceDE w:val="0"/>
        <w:autoSpaceDN w:val="0"/>
        <w:adjustRightInd w:val="0"/>
        <w:jc w:val="both"/>
        <w:rPr>
          <w:sz w:val="6"/>
          <w:szCs w:val="6"/>
        </w:rPr>
      </w:pPr>
    </w:p>
    <w:p w14:paraId="23C72E1A" w14:textId="77777777" w:rsidR="00294BAA" w:rsidRPr="006554D0" w:rsidRDefault="00294BAA" w:rsidP="00294BAA">
      <w:pPr>
        <w:widowControl w:val="0"/>
        <w:autoSpaceDE w:val="0"/>
        <w:autoSpaceDN w:val="0"/>
        <w:adjustRightInd w:val="0"/>
        <w:jc w:val="center"/>
        <w:rPr>
          <w:sz w:val="22"/>
          <w:szCs w:val="22"/>
        </w:rPr>
      </w:pPr>
      <w:r w:rsidRPr="006554D0">
        <w:rPr>
          <w:b/>
          <w:sz w:val="22"/>
          <w:szCs w:val="22"/>
        </w:rPr>
        <w:t>Članak 6</w:t>
      </w:r>
      <w:r w:rsidRPr="006554D0">
        <w:rPr>
          <w:sz w:val="22"/>
          <w:szCs w:val="22"/>
        </w:rPr>
        <w:t>.</w:t>
      </w:r>
    </w:p>
    <w:p w14:paraId="2B405238" w14:textId="77777777" w:rsidR="00294BAA" w:rsidRPr="006554D0" w:rsidRDefault="00294BAA" w:rsidP="00294BAA">
      <w:pPr>
        <w:jc w:val="both"/>
        <w:rPr>
          <w:sz w:val="22"/>
          <w:szCs w:val="22"/>
          <w:lang w:eastAsia="en-US"/>
        </w:rPr>
      </w:pPr>
      <w:r w:rsidRPr="006554D0">
        <w:rPr>
          <w:sz w:val="22"/>
          <w:szCs w:val="22"/>
          <w:lang w:eastAsia="en-US"/>
        </w:rPr>
        <w:t xml:space="preserve">(1) Plaćanje unaprijed je isključeno. </w:t>
      </w:r>
    </w:p>
    <w:p w14:paraId="5D9EFFB7" w14:textId="77777777" w:rsidR="00294BAA" w:rsidRPr="006554D0" w:rsidRDefault="00294BAA" w:rsidP="00294BAA">
      <w:pPr>
        <w:jc w:val="both"/>
        <w:rPr>
          <w:sz w:val="22"/>
          <w:szCs w:val="22"/>
          <w:lang w:eastAsia="en-US"/>
        </w:rPr>
      </w:pPr>
      <w:r w:rsidRPr="006554D0">
        <w:rPr>
          <w:sz w:val="22"/>
          <w:szCs w:val="22"/>
          <w:lang w:eastAsia="en-US"/>
        </w:rPr>
        <w:t>(2) Naručitelj će plaćanje obavljenih usluga vršiti temeljem ispostavljenog računa, u roku od 30 kalendarskih dana od izdavanja računa.</w:t>
      </w:r>
    </w:p>
    <w:p w14:paraId="37C4F35C" w14:textId="77777777" w:rsidR="00294BAA" w:rsidRPr="006554D0" w:rsidRDefault="00294BAA" w:rsidP="00294BAA">
      <w:pPr>
        <w:jc w:val="both"/>
        <w:rPr>
          <w:sz w:val="22"/>
          <w:szCs w:val="22"/>
          <w:lang w:eastAsia="en-US"/>
        </w:rPr>
      </w:pPr>
      <w:r w:rsidRPr="006554D0">
        <w:rPr>
          <w:sz w:val="22"/>
          <w:szCs w:val="22"/>
          <w:lang w:eastAsia="en-US"/>
        </w:rPr>
        <w:t>(3) Ugovaratelj je ovlašten ispostaviti račun po obostranom potpisu zapisnika o uredno izvršenim obvezama pojedine faze.</w:t>
      </w:r>
    </w:p>
    <w:p w14:paraId="19B8EF22" w14:textId="77777777" w:rsidR="00294BAA" w:rsidRPr="006554D0" w:rsidRDefault="00294BAA" w:rsidP="00294BAA">
      <w:pPr>
        <w:jc w:val="both"/>
        <w:rPr>
          <w:sz w:val="22"/>
          <w:szCs w:val="22"/>
          <w:lang w:eastAsia="en-US"/>
        </w:rPr>
      </w:pPr>
      <w:r w:rsidRPr="006554D0">
        <w:rPr>
          <w:sz w:val="22"/>
          <w:szCs w:val="22"/>
          <w:lang w:eastAsia="en-US"/>
        </w:rPr>
        <w:t>(4) Naručitelj će plaćanje vršiti sljedećom dinamikom:</w:t>
      </w:r>
    </w:p>
    <w:p w14:paraId="66BAB59A" w14:textId="77777777" w:rsidR="00294BAA" w:rsidRPr="006554D0" w:rsidRDefault="00294BAA" w:rsidP="00294BAA">
      <w:pPr>
        <w:jc w:val="both"/>
        <w:rPr>
          <w:sz w:val="22"/>
          <w:szCs w:val="22"/>
          <w:lang w:eastAsia="en-US"/>
        </w:rPr>
      </w:pPr>
      <w:r w:rsidRPr="006554D0">
        <w:rPr>
          <w:sz w:val="22"/>
          <w:szCs w:val="22"/>
          <w:lang w:eastAsia="en-US"/>
        </w:rPr>
        <w:t>- za izvršenu uslugu 1. faze 30 % ugovorenog iznosa</w:t>
      </w:r>
    </w:p>
    <w:p w14:paraId="23D5D560" w14:textId="77777777" w:rsidR="00294BAA" w:rsidRPr="006554D0" w:rsidRDefault="00294BAA" w:rsidP="00294BAA">
      <w:pPr>
        <w:jc w:val="both"/>
        <w:rPr>
          <w:sz w:val="22"/>
          <w:szCs w:val="22"/>
          <w:lang w:eastAsia="en-US"/>
        </w:rPr>
      </w:pPr>
      <w:r w:rsidRPr="006554D0">
        <w:rPr>
          <w:sz w:val="22"/>
          <w:szCs w:val="22"/>
          <w:lang w:eastAsia="en-US"/>
        </w:rPr>
        <w:t xml:space="preserve">- za izvršenu uslugu 2. faze 30 % ugovorenog iznosa </w:t>
      </w:r>
    </w:p>
    <w:p w14:paraId="5D678416" w14:textId="77777777" w:rsidR="00294BAA" w:rsidRPr="006554D0" w:rsidRDefault="00294BAA" w:rsidP="00294BAA">
      <w:pPr>
        <w:jc w:val="both"/>
        <w:rPr>
          <w:sz w:val="22"/>
          <w:szCs w:val="22"/>
          <w:lang w:eastAsia="en-US"/>
        </w:rPr>
      </w:pPr>
      <w:r w:rsidRPr="006554D0">
        <w:rPr>
          <w:sz w:val="22"/>
          <w:szCs w:val="22"/>
          <w:lang w:eastAsia="en-US"/>
        </w:rPr>
        <w:t>- za izvršenu uslugu 3. faze 30 % ugovorenog iznosa i</w:t>
      </w:r>
    </w:p>
    <w:p w14:paraId="67433361" w14:textId="77777777" w:rsidR="00294BAA" w:rsidRPr="006554D0" w:rsidRDefault="00294BAA" w:rsidP="00294BAA">
      <w:pPr>
        <w:jc w:val="both"/>
        <w:rPr>
          <w:sz w:val="22"/>
          <w:szCs w:val="22"/>
          <w:lang w:eastAsia="en-US"/>
        </w:rPr>
      </w:pPr>
      <w:r w:rsidRPr="006554D0">
        <w:rPr>
          <w:sz w:val="22"/>
          <w:szCs w:val="22"/>
          <w:lang w:eastAsia="en-US"/>
        </w:rPr>
        <w:t>- za izvršenu uslugu 4. faze 10% ugovorenog iznosa.</w:t>
      </w:r>
    </w:p>
    <w:p w14:paraId="181705F4" w14:textId="77777777" w:rsidR="00294BAA" w:rsidRPr="006554D0" w:rsidRDefault="00294BAA" w:rsidP="00294BAA">
      <w:pPr>
        <w:jc w:val="both"/>
        <w:rPr>
          <w:sz w:val="22"/>
          <w:szCs w:val="22"/>
          <w:lang w:eastAsia="en-US"/>
        </w:rPr>
      </w:pPr>
      <w:r w:rsidRPr="006554D0">
        <w:rPr>
          <w:sz w:val="22"/>
          <w:szCs w:val="22"/>
          <w:lang w:eastAsia="en-US"/>
        </w:rPr>
        <w:t>(5) Naručitelj ima pravo prigovora na račun ukoliko utvrdi nepravilnosti te pozvati Ugovaratelja da uočene nepravilnosti otkloni i objasni. U tom slučaju rok plaćanja počinje teći od dana kada je Naručitelj zaprimio pisano objašnjenje s otklonjenim uočenim nepravilnostima.</w:t>
      </w:r>
    </w:p>
    <w:p w14:paraId="71E0F9E7" w14:textId="710065D8" w:rsidR="00294BAA" w:rsidRPr="00660C95" w:rsidRDefault="00294BAA" w:rsidP="00294BAA">
      <w:pPr>
        <w:jc w:val="both"/>
        <w:rPr>
          <w:sz w:val="22"/>
          <w:szCs w:val="22"/>
          <w:lang w:eastAsia="en-US"/>
        </w:rPr>
      </w:pPr>
      <w:r w:rsidRPr="00660C95">
        <w:rPr>
          <w:sz w:val="22"/>
          <w:szCs w:val="22"/>
          <w:lang w:eastAsia="en-US"/>
        </w:rPr>
        <w:t>(</w:t>
      </w:r>
      <w:r w:rsidR="00512526" w:rsidRPr="00660C95">
        <w:rPr>
          <w:sz w:val="22"/>
          <w:szCs w:val="22"/>
          <w:lang w:eastAsia="en-US"/>
        </w:rPr>
        <w:t>6</w:t>
      </w:r>
      <w:r w:rsidRPr="00660C95">
        <w:rPr>
          <w:sz w:val="22"/>
          <w:szCs w:val="22"/>
          <w:lang w:eastAsia="en-US"/>
        </w:rPr>
        <w:t xml:space="preserve">) Napomena: Sukladno Zakonu o izdavanju elektroničkog računa u javnoj nabavi (NN 94/18) gospodarski subjekt je obvezan od 01. srpnja 2019. godine ispostavljati Naručitelju elektronički račun. </w:t>
      </w:r>
    </w:p>
    <w:p w14:paraId="5EDFF96B" w14:textId="77777777" w:rsidR="00294BAA" w:rsidRPr="00F55061" w:rsidRDefault="00294BAA" w:rsidP="00294BAA">
      <w:pPr>
        <w:overflowPunct w:val="0"/>
        <w:autoSpaceDE w:val="0"/>
        <w:autoSpaceDN w:val="0"/>
        <w:adjustRightInd w:val="0"/>
        <w:jc w:val="both"/>
        <w:textAlignment w:val="baseline"/>
        <w:rPr>
          <w:sz w:val="10"/>
          <w:szCs w:val="10"/>
        </w:rPr>
      </w:pPr>
    </w:p>
    <w:p w14:paraId="51706A4B" w14:textId="77777777" w:rsidR="00294BAA" w:rsidRPr="006554D0" w:rsidRDefault="00294BAA" w:rsidP="00294BAA">
      <w:pPr>
        <w:widowControl w:val="0"/>
        <w:autoSpaceDE w:val="0"/>
        <w:autoSpaceDN w:val="0"/>
        <w:adjustRightInd w:val="0"/>
        <w:jc w:val="center"/>
        <w:rPr>
          <w:b/>
          <w:sz w:val="22"/>
          <w:szCs w:val="22"/>
        </w:rPr>
      </w:pPr>
      <w:r w:rsidRPr="006554D0">
        <w:rPr>
          <w:b/>
          <w:sz w:val="22"/>
          <w:szCs w:val="22"/>
        </w:rPr>
        <w:t>Članak 7.</w:t>
      </w:r>
    </w:p>
    <w:p w14:paraId="60AA92B7" w14:textId="77777777" w:rsidR="00294BAA" w:rsidRPr="006554D0" w:rsidRDefault="00294BAA" w:rsidP="00294BAA">
      <w:pPr>
        <w:autoSpaceDE w:val="0"/>
        <w:autoSpaceDN w:val="0"/>
        <w:adjustRightInd w:val="0"/>
        <w:jc w:val="both"/>
        <w:rPr>
          <w:bCs/>
          <w:sz w:val="22"/>
          <w:szCs w:val="22"/>
        </w:rPr>
      </w:pPr>
      <w:r w:rsidRPr="006554D0">
        <w:rPr>
          <w:bCs/>
          <w:sz w:val="22"/>
          <w:szCs w:val="22"/>
        </w:rPr>
        <w:t>(1) Ključni stručnjak nominiran od strane Ugovaratelja u sklopu tehničke i stručne sposobnosti poziva za dostavu ponuda je_______________________, adresa elektroničke pošte:___________________, broj mobilnog uređaja:_______________.</w:t>
      </w:r>
    </w:p>
    <w:p w14:paraId="0ACB5DA9" w14:textId="77777777" w:rsidR="00294BAA" w:rsidRPr="006554D0" w:rsidRDefault="00294BAA" w:rsidP="00294BAA">
      <w:pPr>
        <w:autoSpaceDE w:val="0"/>
        <w:autoSpaceDN w:val="0"/>
        <w:adjustRightInd w:val="0"/>
        <w:jc w:val="both"/>
        <w:rPr>
          <w:bCs/>
          <w:sz w:val="22"/>
          <w:szCs w:val="22"/>
        </w:rPr>
      </w:pPr>
      <w:r w:rsidRPr="006554D0">
        <w:rPr>
          <w:bCs/>
          <w:sz w:val="22"/>
          <w:szCs w:val="22"/>
        </w:rPr>
        <w:t>(2) Ugovaratelj se obvezuje osigurati, u izvršenju usluge, sudjelovanje ključnog stručnjaka koji je nominiran.</w:t>
      </w:r>
    </w:p>
    <w:p w14:paraId="36D4D471" w14:textId="77777777" w:rsidR="00294BAA" w:rsidRPr="006554D0" w:rsidRDefault="00294BAA" w:rsidP="00294BAA">
      <w:pPr>
        <w:autoSpaceDE w:val="0"/>
        <w:autoSpaceDN w:val="0"/>
        <w:adjustRightInd w:val="0"/>
        <w:jc w:val="both"/>
        <w:rPr>
          <w:bCs/>
          <w:sz w:val="22"/>
          <w:szCs w:val="22"/>
        </w:rPr>
      </w:pPr>
      <w:r w:rsidRPr="006554D0">
        <w:rPr>
          <w:bCs/>
          <w:sz w:val="22"/>
          <w:szCs w:val="22"/>
        </w:rPr>
        <w:t>(3) Ključnom stručnjaku dodjeljuje se funkcija/uloga direktora Vukovar film festivala sa svim pravima i obvezama koje direktor Vukovar film festivala ima.</w:t>
      </w:r>
    </w:p>
    <w:p w14:paraId="1DE6C7CC" w14:textId="77777777" w:rsidR="00294BAA" w:rsidRPr="006554D0" w:rsidRDefault="00294BAA" w:rsidP="00294BAA">
      <w:pPr>
        <w:jc w:val="both"/>
        <w:rPr>
          <w:rFonts w:eastAsia="Calibri"/>
          <w:color w:val="00000A"/>
          <w:sz w:val="22"/>
          <w:szCs w:val="22"/>
          <w:lang w:eastAsia="en-US"/>
        </w:rPr>
      </w:pPr>
      <w:bookmarkStart w:id="5" w:name="_Hlk147908255"/>
      <w:r w:rsidRPr="006554D0">
        <w:rPr>
          <w:rFonts w:eastAsia="Calibri"/>
          <w:color w:val="00000A"/>
          <w:sz w:val="22"/>
          <w:szCs w:val="22"/>
          <w:lang w:eastAsia="en-US"/>
        </w:rPr>
        <w:lastRenderedPageBreak/>
        <w:t>(4) Ugovaratelj se obvezuje na osobni dolazak ključnog stručnjaka na redovite koordinacije s Naručiteljem na lokaciji Dr. Franje Tuđmana 1, Vukovar. Održavanje stručnih koordinacija biti će redovito tijekom vremena izvršenja posla i to u prosjeku svakih 2 tjedna, a po potrebi i češće.</w:t>
      </w:r>
    </w:p>
    <w:p w14:paraId="398BA14B" w14:textId="77777777" w:rsidR="00294BAA" w:rsidRPr="006554D0" w:rsidRDefault="00294BAA" w:rsidP="00294BAA">
      <w:pPr>
        <w:jc w:val="both"/>
        <w:rPr>
          <w:rFonts w:eastAsia="Calibri"/>
          <w:color w:val="00000A"/>
          <w:sz w:val="22"/>
          <w:szCs w:val="22"/>
          <w:lang w:eastAsia="en-US"/>
        </w:rPr>
      </w:pPr>
      <w:r w:rsidRPr="006554D0">
        <w:rPr>
          <w:rFonts w:eastAsia="Calibri"/>
          <w:color w:val="00000A"/>
          <w:sz w:val="22"/>
          <w:szCs w:val="22"/>
          <w:lang w:eastAsia="en-US"/>
        </w:rPr>
        <w:t>(5) Ključni stručnjak iz ovog članka smatra se predstavnikom Ugovaratelja te osobom za komunikaciju s Ugovarateljem.</w:t>
      </w:r>
    </w:p>
    <w:p w14:paraId="3CB79F53" w14:textId="77777777" w:rsidR="00294BAA" w:rsidRPr="006554D0" w:rsidRDefault="00294BAA" w:rsidP="00294BAA">
      <w:pPr>
        <w:jc w:val="both"/>
        <w:rPr>
          <w:rFonts w:eastAsia="Calibri"/>
          <w:color w:val="00000A"/>
          <w:sz w:val="22"/>
          <w:szCs w:val="22"/>
          <w:lang w:eastAsia="en-US"/>
        </w:rPr>
      </w:pPr>
      <w:r w:rsidRPr="006554D0">
        <w:rPr>
          <w:rFonts w:eastAsia="Calibri"/>
          <w:color w:val="00000A"/>
          <w:sz w:val="22"/>
          <w:szCs w:val="22"/>
          <w:lang w:eastAsia="en-US"/>
        </w:rPr>
        <w:t>(6) Ukoliko je ključni stručnjak stranac isti mora poznavati hrvatski jezik minimalno razine B2. Ukoliko Naručitelj zatraži, Ugovaratelj je za isto dužan dostaviti odgovarajuće dokaze.</w:t>
      </w:r>
    </w:p>
    <w:bookmarkEnd w:id="5"/>
    <w:p w14:paraId="6B680E43" w14:textId="77777777" w:rsidR="00294BAA" w:rsidRPr="00F55061" w:rsidRDefault="00294BAA" w:rsidP="00294BAA">
      <w:pPr>
        <w:widowControl w:val="0"/>
        <w:tabs>
          <w:tab w:val="left" w:pos="567"/>
        </w:tabs>
        <w:autoSpaceDE w:val="0"/>
        <w:autoSpaceDN w:val="0"/>
        <w:adjustRightInd w:val="0"/>
        <w:jc w:val="both"/>
        <w:rPr>
          <w:sz w:val="10"/>
          <w:szCs w:val="10"/>
        </w:rPr>
      </w:pPr>
    </w:p>
    <w:p w14:paraId="11F81BC0" w14:textId="77777777" w:rsidR="00294BAA" w:rsidRPr="006554D0" w:rsidRDefault="00294BAA" w:rsidP="00294BAA">
      <w:pPr>
        <w:suppressAutoHyphens/>
        <w:overflowPunct w:val="0"/>
        <w:autoSpaceDE w:val="0"/>
        <w:autoSpaceDN w:val="0"/>
        <w:jc w:val="center"/>
        <w:rPr>
          <w:b/>
          <w:sz w:val="22"/>
          <w:szCs w:val="22"/>
          <w:lang w:eastAsia="en-US"/>
        </w:rPr>
      </w:pPr>
      <w:r w:rsidRPr="006554D0">
        <w:rPr>
          <w:b/>
          <w:sz w:val="22"/>
          <w:szCs w:val="22"/>
          <w:lang w:eastAsia="en-US"/>
        </w:rPr>
        <w:t>Članak 8.</w:t>
      </w:r>
    </w:p>
    <w:p w14:paraId="764D4E84" w14:textId="77777777" w:rsidR="00294BAA" w:rsidRPr="006554D0" w:rsidRDefault="00294BAA" w:rsidP="00294BAA">
      <w:pPr>
        <w:jc w:val="both"/>
        <w:rPr>
          <w:bCs/>
          <w:sz w:val="22"/>
          <w:szCs w:val="22"/>
          <w:lang w:eastAsia="en-US"/>
        </w:rPr>
      </w:pPr>
      <w:r w:rsidRPr="006554D0">
        <w:rPr>
          <w:bCs/>
          <w:sz w:val="22"/>
          <w:szCs w:val="22"/>
          <w:lang w:eastAsia="en-US"/>
        </w:rPr>
        <w:t>(1) Naručitelj može zahtijevati ugovornu kaznu zbog zakašnjenja, odnosno neurednog ispunjenja kad je primio ispunjenje obveze, ako je prilikom primopredaje bez odgađanja obavijestio Ugovaratelja da zadržava svoje pravo na ugovornu kaznu.</w:t>
      </w:r>
    </w:p>
    <w:p w14:paraId="0ECA1FE2" w14:textId="77777777" w:rsidR="00294BAA" w:rsidRPr="006554D0" w:rsidRDefault="00294BAA" w:rsidP="00294BAA">
      <w:pPr>
        <w:jc w:val="both"/>
        <w:rPr>
          <w:bCs/>
          <w:sz w:val="22"/>
          <w:szCs w:val="22"/>
          <w:lang w:eastAsia="en-US"/>
        </w:rPr>
      </w:pPr>
      <w:r w:rsidRPr="006554D0">
        <w:rPr>
          <w:bCs/>
          <w:sz w:val="22"/>
          <w:szCs w:val="22"/>
          <w:lang w:eastAsia="en-US"/>
        </w:rPr>
        <w:t>(2) Naručitelj ima pravo na naplatu ugovorne kazne zbog neispunjenja ugovorne obveze, sukladno odredbama ovog Ugovora.</w:t>
      </w:r>
    </w:p>
    <w:p w14:paraId="7B35D360" w14:textId="0819C1CA" w:rsidR="00294BAA" w:rsidRPr="006554D0" w:rsidRDefault="00294BAA" w:rsidP="00294BAA">
      <w:pPr>
        <w:jc w:val="both"/>
        <w:rPr>
          <w:bCs/>
          <w:sz w:val="22"/>
          <w:szCs w:val="22"/>
          <w:lang w:eastAsia="en-US"/>
        </w:rPr>
      </w:pPr>
      <w:r w:rsidRPr="006554D0">
        <w:rPr>
          <w:bCs/>
          <w:sz w:val="22"/>
          <w:szCs w:val="22"/>
          <w:lang w:eastAsia="en-US"/>
        </w:rPr>
        <w:t xml:space="preserve">(3) Ukupni iznos ugovorne kazne ne može biti veći od </w:t>
      </w:r>
      <w:r w:rsidR="00BD4EE5">
        <w:rPr>
          <w:bCs/>
          <w:sz w:val="22"/>
          <w:szCs w:val="22"/>
          <w:lang w:eastAsia="en-US"/>
        </w:rPr>
        <w:t>2.000,00 EUR</w:t>
      </w:r>
      <w:r w:rsidRPr="006554D0">
        <w:rPr>
          <w:bCs/>
          <w:sz w:val="22"/>
          <w:szCs w:val="22"/>
          <w:lang w:eastAsia="en-US"/>
        </w:rPr>
        <w:t>.</w:t>
      </w:r>
    </w:p>
    <w:p w14:paraId="5AFB0581" w14:textId="2B88EF85" w:rsidR="00294BAA" w:rsidRPr="006554D0" w:rsidRDefault="00294BAA" w:rsidP="00294BAA">
      <w:pPr>
        <w:jc w:val="both"/>
        <w:rPr>
          <w:bCs/>
          <w:sz w:val="22"/>
          <w:szCs w:val="22"/>
          <w:lang w:eastAsia="en-US"/>
        </w:rPr>
      </w:pPr>
      <w:r w:rsidRPr="006554D0">
        <w:rPr>
          <w:bCs/>
          <w:sz w:val="22"/>
          <w:szCs w:val="22"/>
          <w:lang w:eastAsia="en-US"/>
        </w:rPr>
        <w:t xml:space="preserve">(4) Ugovorna kazna za zakašnjenje iznosi 5‰ (pet promila) od ugovorene cijene bez PDV-a za svaki dan zakašnjenja roka pojedine faze, s osnovicom koju čini ugovorena cijena bez PDV-a. Iznos tako određene ugovorne kazne za zakašnjenje ne može prijeći </w:t>
      </w:r>
      <w:r w:rsidR="00BD4EE5">
        <w:rPr>
          <w:bCs/>
          <w:sz w:val="22"/>
          <w:szCs w:val="22"/>
          <w:lang w:eastAsia="en-US"/>
        </w:rPr>
        <w:t>2.000,00 EUR</w:t>
      </w:r>
      <w:r w:rsidRPr="006554D0">
        <w:rPr>
          <w:bCs/>
          <w:sz w:val="22"/>
          <w:szCs w:val="22"/>
          <w:lang w:eastAsia="en-US"/>
        </w:rPr>
        <w:t>.</w:t>
      </w:r>
    </w:p>
    <w:p w14:paraId="6B0F1AF9" w14:textId="77777777" w:rsidR="00294BAA" w:rsidRPr="006554D0" w:rsidRDefault="00294BAA" w:rsidP="00294BAA">
      <w:pPr>
        <w:jc w:val="both"/>
        <w:rPr>
          <w:bCs/>
          <w:sz w:val="22"/>
          <w:szCs w:val="22"/>
          <w:lang w:eastAsia="en-US"/>
        </w:rPr>
      </w:pPr>
      <w:r w:rsidRPr="006554D0">
        <w:rPr>
          <w:bCs/>
          <w:sz w:val="22"/>
          <w:szCs w:val="22"/>
          <w:lang w:eastAsia="en-US"/>
        </w:rPr>
        <w:t>(5) Ugovorna kazna za zakašnjenje obračunava se do dana završetka predmetnog Ugovora.</w:t>
      </w:r>
    </w:p>
    <w:p w14:paraId="3D8ABEFD" w14:textId="77777777" w:rsidR="00294BAA" w:rsidRPr="006554D0" w:rsidRDefault="00294BAA" w:rsidP="00294BAA">
      <w:pPr>
        <w:jc w:val="both"/>
        <w:rPr>
          <w:bCs/>
          <w:sz w:val="22"/>
          <w:szCs w:val="22"/>
          <w:lang w:eastAsia="en-US"/>
        </w:rPr>
      </w:pPr>
      <w:r w:rsidRPr="006554D0">
        <w:rPr>
          <w:bCs/>
          <w:sz w:val="22"/>
          <w:szCs w:val="22"/>
          <w:lang w:eastAsia="en-US"/>
        </w:rPr>
        <w:t>(6) Pravo na ugovornu kaznu ne umanjuje niti isključuje pravo Naručitelja na naknadu eventualne štete preko iznosa ugovorne kazne.</w:t>
      </w:r>
    </w:p>
    <w:p w14:paraId="0ECDC58E" w14:textId="77777777" w:rsidR="00294BAA" w:rsidRPr="006554D0" w:rsidRDefault="00294BAA" w:rsidP="00294BAA">
      <w:pPr>
        <w:jc w:val="both"/>
        <w:rPr>
          <w:bCs/>
          <w:sz w:val="22"/>
          <w:szCs w:val="22"/>
          <w:lang w:eastAsia="en-US"/>
        </w:rPr>
      </w:pPr>
      <w:r w:rsidRPr="006554D0">
        <w:rPr>
          <w:bCs/>
          <w:sz w:val="22"/>
          <w:szCs w:val="22"/>
          <w:lang w:eastAsia="en-US"/>
        </w:rPr>
        <w:t>(7) Naručitelj je ovlašten odbiti (naplatiti) iznos ugovorne kazne od bilo kojeg dospjelog računa Ugovaratelja ili putem naplate jamstva za uredno ispunjenje ugovora. Ukoliko se Naručitelj ne naplati, jednim od načina predviđenim u ovom stavku i dalje zadržava pravo na ugovornu kaznu.</w:t>
      </w:r>
    </w:p>
    <w:p w14:paraId="0720A3AB" w14:textId="77777777" w:rsidR="00294BAA" w:rsidRPr="00F55061" w:rsidRDefault="00294BAA" w:rsidP="00294BAA">
      <w:pPr>
        <w:widowControl w:val="0"/>
        <w:tabs>
          <w:tab w:val="left" w:pos="567"/>
        </w:tabs>
        <w:autoSpaceDE w:val="0"/>
        <w:autoSpaceDN w:val="0"/>
        <w:adjustRightInd w:val="0"/>
        <w:jc w:val="both"/>
        <w:rPr>
          <w:sz w:val="10"/>
          <w:szCs w:val="10"/>
        </w:rPr>
      </w:pPr>
    </w:p>
    <w:p w14:paraId="2B671664" w14:textId="13AA1FED" w:rsidR="00294BAA" w:rsidRPr="006554D0" w:rsidRDefault="00294BAA" w:rsidP="00294BAA">
      <w:pPr>
        <w:widowControl w:val="0"/>
        <w:autoSpaceDE w:val="0"/>
        <w:autoSpaceDN w:val="0"/>
        <w:adjustRightInd w:val="0"/>
        <w:jc w:val="center"/>
        <w:rPr>
          <w:b/>
          <w:sz w:val="22"/>
          <w:szCs w:val="22"/>
        </w:rPr>
      </w:pPr>
      <w:r w:rsidRPr="006554D0">
        <w:rPr>
          <w:b/>
          <w:sz w:val="22"/>
          <w:szCs w:val="22"/>
        </w:rPr>
        <w:t xml:space="preserve">Članak </w:t>
      </w:r>
      <w:r w:rsidR="00512526">
        <w:rPr>
          <w:b/>
          <w:sz w:val="22"/>
          <w:szCs w:val="22"/>
        </w:rPr>
        <w:t>9</w:t>
      </w:r>
      <w:r w:rsidRPr="006554D0">
        <w:rPr>
          <w:b/>
          <w:sz w:val="22"/>
          <w:szCs w:val="22"/>
        </w:rPr>
        <w:t>.</w:t>
      </w:r>
    </w:p>
    <w:p w14:paraId="2CD2C64F" w14:textId="0D89782A" w:rsidR="00294BAA" w:rsidRPr="006554D0" w:rsidRDefault="00294BAA" w:rsidP="00294BAA">
      <w:pPr>
        <w:ind w:right="56"/>
        <w:jc w:val="both"/>
        <w:rPr>
          <w:sz w:val="22"/>
          <w:szCs w:val="22"/>
        </w:rPr>
      </w:pPr>
      <w:r w:rsidRPr="006554D0">
        <w:rPr>
          <w:sz w:val="22"/>
          <w:szCs w:val="22"/>
        </w:rPr>
        <w:t xml:space="preserve">(1) Ugovaratelj je dužan predati Naručitelju najkasnije u roku od 10 (deset) dana od dana obostranog potpisa ugovora jamstvo za uredno ispunjenje ugovora, za slučaj povrede ugovornih obveza, u visini </w:t>
      </w:r>
      <w:r w:rsidR="00BD4EE5">
        <w:rPr>
          <w:sz w:val="22"/>
          <w:szCs w:val="22"/>
        </w:rPr>
        <w:t>2.000,00 EUR</w:t>
      </w:r>
      <w:r w:rsidRPr="006554D0">
        <w:rPr>
          <w:sz w:val="22"/>
          <w:szCs w:val="22"/>
        </w:rPr>
        <w:t>.</w:t>
      </w:r>
    </w:p>
    <w:p w14:paraId="2D0E7F38" w14:textId="6E8336C0" w:rsidR="00294BAA" w:rsidRPr="006554D0" w:rsidRDefault="00294BAA" w:rsidP="00294BAA">
      <w:pPr>
        <w:ind w:right="-108"/>
        <w:jc w:val="both"/>
        <w:rPr>
          <w:sz w:val="22"/>
          <w:szCs w:val="22"/>
        </w:rPr>
      </w:pPr>
      <w:r w:rsidRPr="006554D0">
        <w:rPr>
          <w:sz w:val="22"/>
          <w:szCs w:val="22"/>
        </w:rPr>
        <w:t>(2) Jamstvo za uredno ispunjenje ugovora dostavlja se u obliku zadužnice</w:t>
      </w:r>
      <w:r w:rsidR="00BD4EE5">
        <w:rPr>
          <w:sz w:val="22"/>
          <w:szCs w:val="22"/>
        </w:rPr>
        <w:t xml:space="preserve"> ili bjanko zadužnice</w:t>
      </w:r>
      <w:r w:rsidRPr="006554D0">
        <w:rPr>
          <w:sz w:val="22"/>
          <w:szCs w:val="22"/>
        </w:rPr>
        <w:t xml:space="preserve"> izdane sukladno Pravilniku o obliku i sadržaju zadužnice </w:t>
      </w:r>
      <w:r w:rsidR="00BD4EE5">
        <w:rPr>
          <w:sz w:val="22"/>
          <w:szCs w:val="22"/>
        </w:rPr>
        <w:t>/ bjanko zadužnice</w:t>
      </w:r>
      <w:r w:rsidRPr="006554D0">
        <w:rPr>
          <w:sz w:val="22"/>
          <w:szCs w:val="22"/>
        </w:rPr>
        <w:t xml:space="preserve"> </w:t>
      </w:r>
      <w:r w:rsidR="00BD4EE5">
        <w:rPr>
          <w:sz w:val="22"/>
          <w:szCs w:val="22"/>
        </w:rPr>
        <w:t>(</w:t>
      </w:r>
      <w:r w:rsidRPr="006554D0">
        <w:rPr>
          <w:sz w:val="22"/>
          <w:szCs w:val="22"/>
        </w:rPr>
        <w:t>Narodne novine br. 115/12 i 82/17) i potvrđenih kod javnog bilježnika ili u vidu novčanog pologa uplaćenog na račun Naručitelja broj HR7525000091851800005, MODEL: HR 68, POZIV NA BROJ 9016 - OIB ugovaratelja, opis plaćanja: jamstvo za uredno ispunjenje ugovora-JeN-</w:t>
      </w:r>
      <w:r w:rsidR="000F4986">
        <w:rPr>
          <w:sz w:val="22"/>
          <w:szCs w:val="22"/>
        </w:rPr>
        <w:t>5</w:t>
      </w:r>
      <w:r w:rsidRPr="006554D0">
        <w:rPr>
          <w:sz w:val="22"/>
          <w:szCs w:val="22"/>
        </w:rPr>
        <w:t>/25-150.</w:t>
      </w:r>
    </w:p>
    <w:p w14:paraId="6D5802ED" w14:textId="12865D68" w:rsidR="00294BAA" w:rsidRPr="006554D0" w:rsidRDefault="00294BAA" w:rsidP="00294BAA">
      <w:pPr>
        <w:ind w:right="-108"/>
        <w:jc w:val="both"/>
        <w:rPr>
          <w:sz w:val="22"/>
          <w:szCs w:val="22"/>
        </w:rPr>
      </w:pPr>
      <w:r w:rsidRPr="006554D0">
        <w:rPr>
          <w:sz w:val="22"/>
          <w:szCs w:val="22"/>
        </w:rPr>
        <w:t>(</w:t>
      </w:r>
      <w:r w:rsidR="00512526">
        <w:rPr>
          <w:sz w:val="22"/>
          <w:szCs w:val="22"/>
        </w:rPr>
        <w:t>3</w:t>
      </w:r>
      <w:r w:rsidRPr="006554D0">
        <w:rPr>
          <w:sz w:val="22"/>
          <w:szCs w:val="22"/>
        </w:rPr>
        <w:t>) Jamstvo za uredno ispunjenje ugovora mora biti važeće mjesec dana dulje od trajanja ugovora.</w:t>
      </w:r>
    </w:p>
    <w:p w14:paraId="64752F8A" w14:textId="4C29B3CE" w:rsidR="00294BAA" w:rsidRPr="006554D0" w:rsidRDefault="00294BAA" w:rsidP="00294BAA">
      <w:pPr>
        <w:ind w:right="-108"/>
        <w:jc w:val="both"/>
        <w:rPr>
          <w:sz w:val="22"/>
          <w:szCs w:val="22"/>
        </w:rPr>
      </w:pPr>
      <w:r w:rsidRPr="006554D0">
        <w:rPr>
          <w:sz w:val="22"/>
          <w:szCs w:val="22"/>
        </w:rPr>
        <w:t>(</w:t>
      </w:r>
      <w:r w:rsidR="00512526">
        <w:rPr>
          <w:sz w:val="22"/>
          <w:szCs w:val="22"/>
        </w:rPr>
        <w:t>4</w:t>
      </w:r>
      <w:r w:rsidRPr="006554D0">
        <w:rPr>
          <w:sz w:val="22"/>
          <w:szCs w:val="22"/>
        </w:rPr>
        <w:t>) U slučaju nedostavljanja jamstva za uredno ispunjenje ugovora nakon proteka roka od 10 (deset) dana od dana obostranog potpisa ugovora Naručitelj je ovlašten jednostrano raskinuti ugovor i naplatiti jamstvo za ozbiljnost ponude.</w:t>
      </w:r>
    </w:p>
    <w:p w14:paraId="7EAD9B45" w14:textId="1D875BA1" w:rsidR="00294BAA" w:rsidRPr="006554D0" w:rsidRDefault="00294BAA" w:rsidP="00294BAA">
      <w:pPr>
        <w:ind w:right="-108"/>
        <w:jc w:val="both"/>
        <w:rPr>
          <w:sz w:val="22"/>
          <w:szCs w:val="22"/>
        </w:rPr>
      </w:pPr>
      <w:r w:rsidRPr="006554D0">
        <w:rPr>
          <w:sz w:val="22"/>
          <w:szCs w:val="22"/>
        </w:rPr>
        <w:t>(</w:t>
      </w:r>
      <w:r w:rsidR="00512526">
        <w:rPr>
          <w:sz w:val="22"/>
          <w:szCs w:val="22"/>
        </w:rPr>
        <w:t>5</w:t>
      </w:r>
      <w:r w:rsidRPr="006554D0">
        <w:rPr>
          <w:sz w:val="22"/>
          <w:szCs w:val="22"/>
        </w:rPr>
        <w:t>) Neiskorišteno jamstvo vraća se Ugovaratelju po urednom izvršenju ugovora.</w:t>
      </w:r>
    </w:p>
    <w:p w14:paraId="652A939C" w14:textId="77777777" w:rsidR="00294BAA" w:rsidRPr="00F55061" w:rsidRDefault="00294BAA" w:rsidP="00294BAA">
      <w:pPr>
        <w:widowControl w:val="0"/>
        <w:autoSpaceDE w:val="0"/>
        <w:autoSpaceDN w:val="0"/>
        <w:adjustRightInd w:val="0"/>
        <w:jc w:val="both"/>
        <w:rPr>
          <w:sz w:val="10"/>
          <w:szCs w:val="10"/>
        </w:rPr>
      </w:pPr>
    </w:p>
    <w:p w14:paraId="2D6DB717" w14:textId="50543368" w:rsidR="00294BAA" w:rsidRPr="006554D0" w:rsidRDefault="00294BAA" w:rsidP="00294BAA">
      <w:pPr>
        <w:widowControl w:val="0"/>
        <w:autoSpaceDE w:val="0"/>
        <w:autoSpaceDN w:val="0"/>
        <w:adjustRightInd w:val="0"/>
        <w:jc w:val="center"/>
        <w:rPr>
          <w:b/>
          <w:sz w:val="22"/>
          <w:szCs w:val="22"/>
        </w:rPr>
      </w:pPr>
      <w:r w:rsidRPr="006554D0">
        <w:rPr>
          <w:b/>
          <w:sz w:val="22"/>
          <w:szCs w:val="22"/>
        </w:rPr>
        <w:t>Članak 1</w:t>
      </w:r>
      <w:r w:rsidR="00512526">
        <w:rPr>
          <w:b/>
          <w:sz w:val="22"/>
          <w:szCs w:val="22"/>
        </w:rPr>
        <w:t>0</w:t>
      </w:r>
      <w:r w:rsidRPr="006554D0">
        <w:rPr>
          <w:b/>
          <w:sz w:val="22"/>
          <w:szCs w:val="22"/>
        </w:rPr>
        <w:t>.</w:t>
      </w:r>
    </w:p>
    <w:p w14:paraId="6515CB04"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(1)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 U slučaju jednostranog raskida ugovora, isti se smatra raskinutim, po prijemu pismene obavijesti o raskidu.</w:t>
      </w:r>
    </w:p>
    <w:p w14:paraId="101A343E"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(2) Naručitelj je, u svakom slučaju, ovlašten jednostrano raskinuti ugovor te ima pravo naplatiti jamstvo za uredno ispunjenje ugovora ukoliko Ugovaratelj:</w:t>
      </w:r>
    </w:p>
    <w:p w14:paraId="5852F58E" w14:textId="012CF9F1" w:rsidR="00294BAA" w:rsidRPr="006554D0" w:rsidRDefault="00294BAA" w:rsidP="00660C95">
      <w:pPr>
        <w:widowControl w:val="0"/>
        <w:numPr>
          <w:ilvl w:val="0"/>
          <w:numId w:val="22"/>
        </w:numPr>
        <w:tabs>
          <w:tab w:val="clear" w:pos="720"/>
        </w:tabs>
        <w:autoSpaceDE w:val="0"/>
        <w:autoSpaceDN w:val="0"/>
        <w:adjustRightInd w:val="0"/>
        <w:ind w:left="426" w:hanging="357"/>
        <w:jc w:val="both"/>
        <w:rPr>
          <w:sz w:val="22"/>
          <w:szCs w:val="22"/>
        </w:rPr>
      </w:pPr>
      <w:r w:rsidRPr="006554D0">
        <w:rPr>
          <w:sz w:val="22"/>
          <w:szCs w:val="22"/>
        </w:rPr>
        <w:t>ne postupi prema nalogu za otklanjanje ili ispravak nedostataka ili ne ispravi nedostatke,</w:t>
      </w:r>
    </w:p>
    <w:p w14:paraId="01A329EC" w14:textId="77777777" w:rsidR="00294BAA" w:rsidRPr="006554D0" w:rsidRDefault="00294BAA" w:rsidP="00660C95">
      <w:pPr>
        <w:widowControl w:val="0"/>
        <w:numPr>
          <w:ilvl w:val="0"/>
          <w:numId w:val="22"/>
        </w:numPr>
        <w:tabs>
          <w:tab w:val="clear" w:pos="720"/>
        </w:tabs>
        <w:autoSpaceDE w:val="0"/>
        <w:autoSpaceDN w:val="0"/>
        <w:adjustRightInd w:val="0"/>
        <w:ind w:left="426" w:hanging="357"/>
        <w:jc w:val="both"/>
        <w:rPr>
          <w:sz w:val="22"/>
          <w:szCs w:val="22"/>
        </w:rPr>
      </w:pPr>
      <w:r w:rsidRPr="006554D0">
        <w:rPr>
          <w:sz w:val="22"/>
          <w:szCs w:val="22"/>
        </w:rPr>
        <w:t>bez opravdanog razloga ne nastavi s pružanjem usluge.</w:t>
      </w:r>
    </w:p>
    <w:p w14:paraId="6B8BF456"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(3) Naručitelj ima pravo raskinuti ovaj Ugovor bez ostavljanja naknadnog roka te ima pravo naplatiti jamstvo za uredno ispunjenje ugovora, ukoliko Ugovaratelj:</w:t>
      </w:r>
    </w:p>
    <w:p w14:paraId="73296A85"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 ne dostavi jamstvo za uredno ispunjenje ugovora kako je propisano odredbama ovog Ugovora,</w:t>
      </w:r>
    </w:p>
    <w:p w14:paraId="6E0EF19D"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 iz držanja Ugovaratelja proizlazi da neće ispuniti obvezu niti u naknadnom roku,</w:t>
      </w:r>
    </w:p>
    <w:p w14:paraId="4E57FF7B" w14:textId="357D4E1F"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 ugovorna kazna za zakašnjenje dosegne maksimalni iznos ili</w:t>
      </w:r>
    </w:p>
    <w:p w14:paraId="20F0FDCF" w14:textId="77777777" w:rsidR="00294BAA" w:rsidRPr="006554D0" w:rsidRDefault="00294BAA" w:rsidP="00294BAA">
      <w:pPr>
        <w:overflowPunct w:val="0"/>
        <w:autoSpaceDE w:val="0"/>
        <w:autoSpaceDN w:val="0"/>
        <w:adjustRightInd w:val="0"/>
        <w:jc w:val="both"/>
        <w:textAlignment w:val="baseline"/>
        <w:rPr>
          <w:sz w:val="22"/>
          <w:szCs w:val="22"/>
        </w:rPr>
      </w:pPr>
      <w:r w:rsidRPr="006554D0">
        <w:rPr>
          <w:sz w:val="22"/>
          <w:szCs w:val="22"/>
        </w:rPr>
        <w:t>- postane nesposoban za plaćanje ili se nad njim otvori stečajni postupak te na drugi način dođe u situaciju da ne može više ispunjavati svoje obveze prema ovom Ugovoru.</w:t>
      </w:r>
    </w:p>
    <w:p w14:paraId="5845A5CB" w14:textId="77777777" w:rsidR="00294BAA" w:rsidRPr="006554D0" w:rsidRDefault="00294BAA" w:rsidP="00294BAA">
      <w:pPr>
        <w:widowControl w:val="0"/>
        <w:autoSpaceDE w:val="0"/>
        <w:autoSpaceDN w:val="0"/>
        <w:adjustRightInd w:val="0"/>
        <w:jc w:val="both"/>
        <w:rPr>
          <w:sz w:val="22"/>
          <w:szCs w:val="22"/>
        </w:rPr>
      </w:pPr>
      <w:r w:rsidRPr="006554D0">
        <w:rPr>
          <w:sz w:val="22"/>
          <w:szCs w:val="22"/>
        </w:rPr>
        <w:t xml:space="preserve">(4) U slučaju raskida ovog Ugovora od strane Naručitelja, prema ovom članku, Naručitelj ima pravo aktivirati jamstvo za uredno ispunjenje ugovora, odnosno naplatiti ugovornu kaznu, zbog neispunjenja </w:t>
      </w:r>
      <w:r w:rsidRPr="006554D0">
        <w:rPr>
          <w:sz w:val="22"/>
          <w:szCs w:val="22"/>
        </w:rPr>
        <w:lastRenderedPageBreak/>
        <w:t>ugovorne obveze, u punom iznosu jamstva, osim ne dostavljanja jamstva za uredno ispunjenje ugovora, u kojem slučaju je Naručitelj ovlašten naplatiti jamstvo za ozbiljnost ponude i to u punom iznosu jamstva.</w:t>
      </w:r>
    </w:p>
    <w:p w14:paraId="02F65469" w14:textId="77777777" w:rsidR="00294BAA" w:rsidRPr="00660C95" w:rsidRDefault="00294BAA" w:rsidP="00294BAA">
      <w:pPr>
        <w:widowControl w:val="0"/>
        <w:autoSpaceDE w:val="0"/>
        <w:autoSpaceDN w:val="0"/>
        <w:adjustRightInd w:val="0"/>
        <w:jc w:val="both"/>
        <w:rPr>
          <w:sz w:val="6"/>
          <w:szCs w:val="6"/>
        </w:rPr>
      </w:pPr>
    </w:p>
    <w:p w14:paraId="3F10F6B1" w14:textId="779BD90A" w:rsidR="00294BAA" w:rsidRPr="006554D0" w:rsidRDefault="00294BAA" w:rsidP="00294BAA">
      <w:pPr>
        <w:overflowPunct w:val="0"/>
        <w:autoSpaceDE w:val="0"/>
        <w:autoSpaceDN w:val="0"/>
        <w:adjustRightInd w:val="0"/>
        <w:jc w:val="center"/>
        <w:textAlignment w:val="baseline"/>
        <w:rPr>
          <w:b/>
          <w:sz w:val="22"/>
          <w:szCs w:val="22"/>
          <w:lang w:eastAsia="en-US"/>
        </w:rPr>
      </w:pPr>
      <w:r w:rsidRPr="006554D0">
        <w:rPr>
          <w:b/>
          <w:sz w:val="22"/>
          <w:szCs w:val="22"/>
          <w:lang w:eastAsia="en-US"/>
        </w:rPr>
        <w:t>Članak 1</w:t>
      </w:r>
      <w:r w:rsidR="00512526">
        <w:rPr>
          <w:b/>
          <w:sz w:val="22"/>
          <w:szCs w:val="22"/>
          <w:lang w:eastAsia="en-US"/>
        </w:rPr>
        <w:t>1</w:t>
      </w:r>
      <w:r w:rsidRPr="006554D0">
        <w:rPr>
          <w:b/>
          <w:sz w:val="22"/>
          <w:szCs w:val="22"/>
          <w:lang w:eastAsia="en-US"/>
        </w:rPr>
        <w:t>.</w:t>
      </w:r>
    </w:p>
    <w:p w14:paraId="08D4C723" w14:textId="77777777" w:rsidR="00294BAA" w:rsidRPr="006554D0" w:rsidRDefault="00294BAA" w:rsidP="00294BAA">
      <w:pPr>
        <w:tabs>
          <w:tab w:val="left" w:pos="6765"/>
        </w:tabs>
        <w:autoSpaceDN w:val="0"/>
        <w:jc w:val="both"/>
        <w:rPr>
          <w:rFonts w:eastAsia="Calibri"/>
          <w:sz w:val="22"/>
          <w:szCs w:val="22"/>
          <w:lang w:eastAsia="en-US"/>
        </w:rPr>
      </w:pPr>
      <w:r w:rsidRPr="006554D0">
        <w:rPr>
          <w:rFonts w:eastAsia="Calibri"/>
          <w:sz w:val="22"/>
          <w:szCs w:val="22"/>
          <w:lang w:eastAsia="en-US"/>
        </w:rPr>
        <w:t>(1) Ugovaratelj ima pravo, bez posljedica za Ugovaratelja raskinuti ovaj Ugovor ako Naručitelj u bitnome ne izvršava svoje obveze iz ovog Ugovora ni nakon pisanog poziva Naručitelju u kojem točno navodi obvezu čije se ispunjenje traži.</w:t>
      </w:r>
    </w:p>
    <w:p w14:paraId="65E8443B" w14:textId="77777777" w:rsidR="00294BAA" w:rsidRPr="006554D0" w:rsidRDefault="00294BAA" w:rsidP="00294BAA">
      <w:pPr>
        <w:tabs>
          <w:tab w:val="left" w:pos="6765"/>
        </w:tabs>
        <w:autoSpaceDN w:val="0"/>
        <w:jc w:val="both"/>
        <w:rPr>
          <w:rFonts w:eastAsia="Calibri"/>
          <w:color w:val="000000"/>
          <w:sz w:val="22"/>
          <w:szCs w:val="22"/>
          <w:lang w:eastAsia="en-US"/>
        </w:rPr>
      </w:pPr>
      <w:r w:rsidRPr="006554D0">
        <w:rPr>
          <w:rFonts w:eastAsia="Calibri"/>
          <w:sz w:val="22"/>
          <w:szCs w:val="22"/>
          <w:lang w:eastAsia="en-US"/>
        </w:rPr>
        <w:t xml:space="preserve">(2) U slučaju raskida ugovora od strane Ugovaratelja iz razloga koji nisu navedeni u stavku 1. ovog članka, Naručitelj je ovlašten aktivirati jamstvo za uredno ispunjenje ugovora odnosno naplatiti ugovornu kaznu zbog </w:t>
      </w:r>
      <w:r w:rsidRPr="006554D0">
        <w:rPr>
          <w:rFonts w:eastAsia="Calibri"/>
          <w:color w:val="000000"/>
          <w:sz w:val="22"/>
          <w:szCs w:val="22"/>
          <w:lang w:eastAsia="en-US"/>
        </w:rPr>
        <w:t>neispunjenja ugovorne obveze i to u punom iznosu jamstva.</w:t>
      </w:r>
    </w:p>
    <w:p w14:paraId="1A8E8652" w14:textId="77777777" w:rsidR="00294BAA" w:rsidRPr="00F55061" w:rsidRDefault="00294BAA" w:rsidP="00294BAA">
      <w:pPr>
        <w:widowControl w:val="0"/>
        <w:autoSpaceDE w:val="0"/>
        <w:autoSpaceDN w:val="0"/>
        <w:adjustRightInd w:val="0"/>
        <w:jc w:val="both"/>
        <w:rPr>
          <w:sz w:val="10"/>
          <w:szCs w:val="10"/>
        </w:rPr>
      </w:pPr>
    </w:p>
    <w:p w14:paraId="68C3A711" w14:textId="73B58051" w:rsidR="00294BAA" w:rsidRPr="006554D0" w:rsidRDefault="00294BAA" w:rsidP="00294BAA">
      <w:pPr>
        <w:jc w:val="center"/>
        <w:rPr>
          <w:b/>
          <w:sz w:val="22"/>
          <w:szCs w:val="22"/>
        </w:rPr>
      </w:pPr>
      <w:r w:rsidRPr="006554D0">
        <w:rPr>
          <w:b/>
          <w:sz w:val="22"/>
          <w:szCs w:val="22"/>
        </w:rPr>
        <w:t>Članak 1</w:t>
      </w:r>
      <w:r w:rsidR="00512526">
        <w:rPr>
          <w:b/>
          <w:sz w:val="22"/>
          <w:szCs w:val="22"/>
        </w:rPr>
        <w:t>2</w:t>
      </w:r>
      <w:r w:rsidRPr="006554D0">
        <w:rPr>
          <w:b/>
          <w:sz w:val="22"/>
          <w:szCs w:val="22"/>
        </w:rPr>
        <w:t>.</w:t>
      </w:r>
    </w:p>
    <w:p w14:paraId="34ED289E" w14:textId="77777777" w:rsidR="00294BAA" w:rsidRPr="006554D0" w:rsidRDefault="00294BAA" w:rsidP="00294BAA">
      <w:pPr>
        <w:overflowPunct w:val="0"/>
        <w:autoSpaceDE w:val="0"/>
        <w:autoSpaceDN w:val="0"/>
        <w:adjustRightInd w:val="0"/>
        <w:jc w:val="both"/>
        <w:textAlignment w:val="baseline"/>
        <w:rPr>
          <w:sz w:val="22"/>
          <w:szCs w:val="22"/>
          <w:lang w:eastAsia="en-US"/>
        </w:rPr>
      </w:pPr>
      <w:r w:rsidRPr="006554D0">
        <w:rPr>
          <w:sz w:val="22"/>
          <w:szCs w:val="22"/>
          <w:lang w:eastAsia="en-US"/>
        </w:rPr>
        <w:t xml:space="preserve">(1) </w:t>
      </w:r>
      <w:r w:rsidRPr="00660C95">
        <w:rPr>
          <w:spacing w:val="-4"/>
          <w:sz w:val="22"/>
          <w:szCs w:val="22"/>
          <w:lang w:eastAsia="en-US"/>
        </w:rPr>
        <w:t>Sva usmena i pismena komunikacija ugovornih strana odvija se na hrvatskom jeziku i latiničnom pismu.</w:t>
      </w:r>
      <w:r w:rsidRPr="006554D0">
        <w:rPr>
          <w:sz w:val="22"/>
          <w:szCs w:val="22"/>
          <w:lang w:eastAsia="en-US"/>
        </w:rPr>
        <w:t xml:space="preserve"> </w:t>
      </w:r>
    </w:p>
    <w:p w14:paraId="093C0F64" w14:textId="77777777" w:rsidR="00294BAA" w:rsidRPr="006554D0" w:rsidRDefault="00294BAA" w:rsidP="00294BAA">
      <w:pPr>
        <w:overflowPunct w:val="0"/>
        <w:autoSpaceDE w:val="0"/>
        <w:autoSpaceDN w:val="0"/>
        <w:adjustRightInd w:val="0"/>
        <w:jc w:val="both"/>
        <w:textAlignment w:val="baseline"/>
        <w:rPr>
          <w:sz w:val="22"/>
          <w:szCs w:val="22"/>
          <w:highlight w:val="yellow"/>
          <w:lang w:eastAsia="en-US"/>
        </w:rPr>
      </w:pPr>
      <w:r w:rsidRPr="006554D0">
        <w:rPr>
          <w:sz w:val="22"/>
          <w:szCs w:val="22"/>
          <w:lang w:eastAsia="en-US"/>
        </w:rPr>
        <w:t xml:space="preserve">(2) Komunikacija i obavijesti između ugovornih strana u pisanom obliku obavlja se putem poštanske pošiljke, osobnom dostavom i primarno, elektroničkim putem. Elektronička pošta se smatra dostavljenom kada je zaprimljena na poslužitelju elektroničke pošte. </w:t>
      </w:r>
    </w:p>
    <w:p w14:paraId="60272892" w14:textId="77777777" w:rsidR="00294BAA" w:rsidRPr="00660C95" w:rsidRDefault="00294BAA" w:rsidP="00294BAA">
      <w:pPr>
        <w:overflowPunct w:val="0"/>
        <w:autoSpaceDE w:val="0"/>
        <w:autoSpaceDN w:val="0"/>
        <w:adjustRightInd w:val="0"/>
        <w:jc w:val="both"/>
        <w:textAlignment w:val="baseline"/>
        <w:rPr>
          <w:spacing w:val="-2"/>
          <w:sz w:val="22"/>
          <w:szCs w:val="22"/>
          <w:lang w:eastAsia="en-US"/>
        </w:rPr>
      </w:pPr>
      <w:r w:rsidRPr="006554D0">
        <w:rPr>
          <w:sz w:val="22"/>
          <w:szCs w:val="22"/>
          <w:lang w:eastAsia="en-US"/>
        </w:rPr>
        <w:t xml:space="preserve">(3) </w:t>
      </w:r>
      <w:r w:rsidRPr="00660C95">
        <w:rPr>
          <w:spacing w:val="-2"/>
          <w:sz w:val="22"/>
          <w:szCs w:val="22"/>
          <w:lang w:eastAsia="en-US"/>
        </w:rPr>
        <w:t>U slučajevima komunikacije ugovornih strana putem poštanske pošiljke, adrese za dostavu smatraju se adrese navedene u naslovnici ovog Ugovora odnosno nova adresu o kojoj je ugovorna strana uredno obavijestila drugu ugovornu stranu, odnosno, za Ugovaratelja adresa sjedišta upisana u sudskom registru.</w:t>
      </w:r>
    </w:p>
    <w:p w14:paraId="594C608C" w14:textId="77777777" w:rsidR="00294BAA" w:rsidRPr="006554D0" w:rsidRDefault="00294BAA" w:rsidP="00294BAA">
      <w:pPr>
        <w:tabs>
          <w:tab w:val="left" w:pos="6765"/>
        </w:tabs>
        <w:jc w:val="both"/>
        <w:rPr>
          <w:sz w:val="22"/>
          <w:szCs w:val="22"/>
          <w:lang w:eastAsia="en-US"/>
        </w:rPr>
      </w:pPr>
      <w:r w:rsidRPr="006554D0">
        <w:rPr>
          <w:sz w:val="22"/>
          <w:szCs w:val="22"/>
          <w:lang w:eastAsia="en-US"/>
        </w:rPr>
        <w:t>(4) Predstavnik Naručitelja koji u njegovo ime nadgleda izvršenje ovog Ugovora i ovlaštena osoba za komunikaciju je:_________________, adresa elektroničke pošte:____________________.</w:t>
      </w:r>
    </w:p>
    <w:p w14:paraId="6220D032" w14:textId="77777777" w:rsidR="00294BAA" w:rsidRPr="00F55061" w:rsidRDefault="00294BAA" w:rsidP="00294BAA">
      <w:pPr>
        <w:overflowPunct w:val="0"/>
        <w:autoSpaceDE w:val="0"/>
        <w:autoSpaceDN w:val="0"/>
        <w:adjustRightInd w:val="0"/>
        <w:textAlignment w:val="baseline"/>
        <w:rPr>
          <w:sz w:val="10"/>
          <w:szCs w:val="10"/>
          <w:lang w:eastAsia="en-US"/>
        </w:rPr>
      </w:pPr>
    </w:p>
    <w:p w14:paraId="1FDFF93D" w14:textId="064C56E5" w:rsidR="00294BAA" w:rsidRPr="006554D0" w:rsidRDefault="00294BAA" w:rsidP="00294BAA">
      <w:pPr>
        <w:tabs>
          <w:tab w:val="left" w:pos="567"/>
        </w:tabs>
        <w:jc w:val="center"/>
        <w:rPr>
          <w:b/>
          <w:sz w:val="22"/>
          <w:szCs w:val="22"/>
        </w:rPr>
      </w:pPr>
      <w:r w:rsidRPr="006554D0">
        <w:rPr>
          <w:b/>
          <w:sz w:val="22"/>
          <w:szCs w:val="22"/>
        </w:rPr>
        <w:t>Članak 1</w:t>
      </w:r>
      <w:r w:rsidR="00512526">
        <w:rPr>
          <w:b/>
          <w:sz w:val="22"/>
          <w:szCs w:val="22"/>
        </w:rPr>
        <w:t>3</w:t>
      </w:r>
      <w:r w:rsidRPr="006554D0">
        <w:rPr>
          <w:b/>
          <w:sz w:val="22"/>
          <w:szCs w:val="22"/>
        </w:rPr>
        <w:t>.</w:t>
      </w:r>
    </w:p>
    <w:p w14:paraId="6E69624A" w14:textId="77777777" w:rsidR="00294BAA" w:rsidRPr="006554D0" w:rsidRDefault="00294BAA" w:rsidP="00294BAA">
      <w:pPr>
        <w:tabs>
          <w:tab w:val="left" w:pos="567"/>
        </w:tabs>
        <w:jc w:val="both"/>
        <w:rPr>
          <w:sz w:val="22"/>
          <w:szCs w:val="22"/>
        </w:rPr>
      </w:pPr>
      <w:r w:rsidRPr="006554D0">
        <w:rPr>
          <w:sz w:val="22"/>
          <w:szCs w:val="22"/>
        </w:rPr>
        <w:t>Ugovorne strane suglasne su da će se na izmjene ovog Ugovora primjenjivati članci 314. do 321. ZJN 2016.</w:t>
      </w:r>
    </w:p>
    <w:p w14:paraId="5BEC9583" w14:textId="77777777" w:rsidR="00294BAA" w:rsidRPr="00660C95" w:rsidRDefault="00294BAA" w:rsidP="00294BAA">
      <w:pPr>
        <w:overflowPunct w:val="0"/>
        <w:autoSpaceDE w:val="0"/>
        <w:autoSpaceDN w:val="0"/>
        <w:adjustRightInd w:val="0"/>
        <w:textAlignment w:val="baseline"/>
        <w:rPr>
          <w:sz w:val="6"/>
          <w:szCs w:val="6"/>
          <w:lang w:eastAsia="en-US"/>
        </w:rPr>
      </w:pPr>
    </w:p>
    <w:p w14:paraId="1E309A55" w14:textId="6B21243C" w:rsidR="00294BAA" w:rsidRPr="006554D0" w:rsidRDefault="00294BAA" w:rsidP="00294BAA">
      <w:pPr>
        <w:tabs>
          <w:tab w:val="left" w:pos="567"/>
        </w:tabs>
        <w:jc w:val="center"/>
        <w:rPr>
          <w:b/>
          <w:sz w:val="22"/>
          <w:szCs w:val="22"/>
        </w:rPr>
      </w:pPr>
      <w:r w:rsidRPr="006554D0">
        <w:rPr>
          <w:b/>
          <w:sz w:val="22"/>
          <w:szCs w:val="22"/>
        </w:rPr>
        <w:t>Članak 1</w:t>
      </w:r>
      <w:r w:rsidR="00512526">
        <w:rPr>
          <w:b/>
          <w:sz w:val="22"/>
          <w:szCs w:val="22"/>
        </w:rPr>
        <w:t>4</w:t>
      </w:r>
      <w:r w:rsidRPr="006554D0">
        <w:rPr>
          <w:b/>
          <w:sz w:val="22"/>
          <w:szCs w:val="22"/>
        </w:rPr>
        <w:t>.</w:t>
      </w:r>
    </w:p>
    <w:p w14:paraId="499D7D41" w14:textId="77777777" w:rsidR="00294BAA" w:rsidRPr="006554D0" w:rsidRDefault="00294BAA" w:rsidP="00294BAA">
      <w:pPr>
        <w:jc w:val="both"/>
        <w:rPr>
          <w:sz w:val="22"/>
          <w:szCs w:val="22"/>
        </w:rPr>
      </w:pPr>
      <w:r w:rsidRPr="006554D0">
        <w:rPr>
          <w:sz w:val="22"/>
          <w:szCs w:val="22"/>
        </w:rPr>
        <w:t>(1) Ugovorne strane suglasne su da za sve što nije regulirano odredbama Ugovora primjenjuju se odredbe ZJN 2016 i ostalih pozitivnih propisa koji uređuju predmetno područje.</w:t>
      </w:r>
    </w:p>
    <w:p w14:paraId="39DB004E" w14:textId="77777777" w:rsidR="00294BAA" w:rsidRPr="006554D0" w:rsidRDefault="00294BAA" w:rsidP="00294BAA">
      <w:pPr>
        <w:jc w:val="both"/>
        <w:rPr>
          <w:sz w:val="22"/>
          <w:szCs w:val="22"/>
        </w:rPr>
      </w:pPr>
      <w:r w:rsidRPr="006554D0">
        <w:rPr>
          <w:sz w:val="22"/>
          <w:szCs w:val="22"/>
        </w:rPr>
        <w:t>(2) Na odgovornost za ispunjenje obveza iz ovog Ugovora na odgovarajući način primjenjuju se odredbe Zakona o obveznim odnosima.</w:t>
      </w:r>
    </w:p>
    <w:p w14:paraId="21A77413" w14:textId="77777777" w:rsidR="00294BAA" w:rsidRPr="00660C95" w:rsidRDefault="00294BAA" w:rsidP="00294BAA">
      <w:pPr>
        <w:tabs>
          <w:tab w:val="left" w:pos="567"/>
        </w:tabs>
        <w:jc w:val="both"/>
        <w:rPr>
          <w:sz w:val="12"/>
          <w:szCs w:val="12"/>
        </w:rPr>
      </w:pPr>
    </w:p>
    <w:p w14:paraId="301CB82C" w14:textId="2243EA9F" w:rsidR="00294BAA" w:rsidRPr="006554D0" w:rsidRDefault="00294BAA" w:rsidP="00294BAA">
      <w:pPr>
        <w:overflowPunct w:val="0"/>
        <w:autoSpaceDE w:val="0"/>
        <w:autoSpaceDN w:val="0"/>
        <w:adjustRightInd w:val="0"/>
        <w:jc w:val="center"/>
        <w:textAlignment w:val="baseline"/>
        <w:rPr>
          <w:b/>
          <w:bCs/>
          <w:sz w:val="22"/>
          <w:szCs w:val="22"/>
          <w:lang w:eastAsia="en-US"/>
        </w:rPr>
      </w:pPr>
      <w:r w:rsidRPr="006554D0">
        <w:rPr>
          <w:b/>
          <w:bCs/>
          <w:sz w:val="22"/>
          <w:szCs w:val="22"/>
          <w:lang w:eastAsia="en-US"/>
        </w:rPr>
        <w:t>Članak 1</w:t>
      </w:r>
      <w:r w:rsidR="00512526">
        <w:rPr>
          <w:b/>
          <w:bCs/>
          <w:sz w:val="22"/>
          <w:szCs w:val="22"/>
          <w:lang w:eastAsia="en-US"/>
        </w:rPr>
        <w:t>5</w:t>
      </w:r>
      <w:r w:rsidRPr="006554D0">
        <w:rPr>
          <w:b/>
          <w:bCs/>
          <w:sz w:val="22"/>
          <w:szCs w:val="22"/>
          <w:lang w:eastAsia="en-US"/>
        </w:rPr>
        <w:t>.</w:t>
      </w:r>
    </w:p>
    <w:p w14:paraId="58D23D76" w14:textId="77777777" w:rsidR="00294BAA" w:rsidRPr="006554D0" w:rsidRDefault="00294BAA" w:rsidP="00294BAA">
      <w:pPr>
        <w:tabs>
          <w:tab w:val="left" w:pos="567"/>
        </w:tabs>
        <w:jc w:val="both"/>
        <w:rPr>
          <w:sz w:val="22"/>
          <w:szCs w:val="22"/>
        </w:rPr>
      </w:pPr>
      <w:r w:rsidRPr="006554D0">
        <w:rPr>
          <w:sz w:val="22"/>
          <w:szCs w:val="22"/>
        </w:rPr>
        <w:t xml:space="preserve">(1) Naručitelj i Ugovaratelj sporazumni su da se svi sporovi koji proisteknu iz ovog Ugovora prvenstveno rješavaju međusobnim dogovorom. </w:t>
      </w:r>
    </w:p>
    <w:p w14:paraId="148CAAAA" w14:textId="77777777" w:rsidR="00294BAA" w:rsidRPr="006554D0" w:rsidRDefault="00294BAA" w:rsidP="00294BAA">
      <w:pPr>
        <w:tabs>
          <w:tab w:val="left" w:pos="567"/>
        </w:tabs>
        <w:jc w:val="both"/>
        <w:rPr>
          <w:sz w:val="22"/>
          <w:szCs w:val="22"/>
        </w:rPr>
      </w:pPr>
      <w:r w:rsidRPr="006554D0">
        <w:rPr>
          <w:sz w:val="22"/>
          <w:szCs w:val="22"/>
        </w:rPr>
        <w:t>(2) Ukoliko se spor ne riješi dogovorom, obje ugovorne strane sporazumno prihvaćaju nadležnost stvarno nadležnog suda koji je mjesno nadležan za Grad Vukovar.</w:t>
      </w:r>
    </w:p>
    <w:p w14:paraId="737C0A94" w14:textId="77777777" w:rsidR="00294BAA" w:rsidRPr="00F55061" w:rsidRDefault="00294BAA" w:rsidP="00294BAA">
      <w:pPr>
        <w:jc w:val="both"/>
        <w:rPr>
          <w:sz w:val="10"/>
          <w:szCs w:val="10"/>
          <w:lang w:eastAsia="en-US"/>
        </w:rPr>
      </w:pPr>
    </w:p>
    <w:p w14:paraId="78AED343" w14:textId="0462BBDF" w:rsidR="00294BAA" w:rsidRPr="006554D0" w:rsidRDefault="00294BAA" w:rsidP="00294BAA">
      <w:pPr>
        <w:jc w:val="center"/>
        <w:rPr>
          <w:b/>
          <w:bCs/>
          <w:sz w:val="22"/>
          <w:szCs w:val="22"/>
          <w:lang w:eastAsia="en-US"/>
        </w:rPr>
      </w:pPr>
      <w:r w:rsidRPr="006554D0">
        <w:rPr>
          <w:b/>
          <w:bCs/>
          <w:sz w:val="22"/>
          <w:szCs w:val="22"/>
          <w:lang w:eastAsia="en-US"/>
        </w:rPr>
        <w:t>Članak 1</w:t>
      </w:r>
      <w:r w:rsidR="00512526">
        <w:rPr>
          <w:b/>
          <w:bCs/>
          <w:sz w:val="22"/>
          <w:szCs w:val="22"/>
          <w:lang w:eastAsia="en-US"/>
        </w:rPr>
        <w:t>6</w:t>
      </w:r>
      <w:r w:rsidRPr="006554D0">
        <w:rPr>
          <w:b/>
          <w:bCs/>
          <w:sz w:val="22"/>
          <w:szCs w:val="22"/>
          <w:lang w:eastAsia="en-US"/>
        </w:rPr>
        <w:t>.</w:t>
      </w:r>
    </w:p>
    <w:p w14:paraId="65EBA926" w14:textId="77777777" w:rsidR="00294BAA" w:rsidRPr="00660C95" w:rsidRDefault="00294BAA" w:rsidP="00294BAA">
      <w:pPr>
        <w:overflowPunct w:val="0"/>
        <w:autoSpaceDE w:val="0"/>
        <w:autoSpaceDN w:val="0"/>
        <w:adjustRightInd w:val="0"/>
        <w:jc w:val="both"/>
        <w:textAlignment w:val="baseline"/>
        <w:rPr>
          <w:spacing w:val="-4"/>
          <w:sz w:val="22"/>
          <w:szCs w:val="22"/>
          <w:lang w:eastAsia="en-US"/>
        </w:rPr>
      </w:pPr>
      <w:r w:rsidRPr="00660C95">
        <w:rPr>
          <w:spacing w:val="-4"/>
          <w:sz w:val="22"/>
          <w:szCs w:val="22"/>
          <w:lang w:eastAsia="en-US"/>
        </w:rPr>
        <w:t>Odredbe ovog Ugovora mogu se mijenjati isključivo suglasnom voljom ugovornih strana u pisanoj formi.</w:t>
      </w:r>
    </w:p>
    <w:p w14:paraId="1CC501BB" w14:textId="77777777" w:rsidR="00294BAA" w:rsidRPr="00660C95" w:rsidRDefault="00294BAA" w:rsidP="00294BAA">
      <w:pPr>
        <w:jc w:val="both"/>
        <w:rPr>
          <w:sz w:val="12"/>
          <w:szCs w:val="12"/>
          <w:lang w:eastAsia="en-US"/>
        </w:rPr>
      </w:pPr>
    </w:p>
    <w:p w14:paraId="4CE01E20" w14:textId="2D08102C" w:rsidR="00294BAA" w:rsidRPr="006554D0" w:rsidRDefault="00294BAA" w:rsidP="00294BAA">
      <w:pPr>
        <w:jc w:val="center"/>
        <w:rPr>
          <w:b/>
          <w:sz w:val="22"/>
          <w:szCs w:val="22"/>
        </w:rPr>
      </w:pPr>
      <w:r w:rsidRPr="006554D0">
        <w:rPr>
          <w:b/>
          <w:sz w:val="22"/>
          <w:szCs w:val="22"/>
        </w:rPr>
        <w:t>Članak 1</w:t>
      </w:r>
      <w:r w:rsidR="00512526">
        <w:rPr>
          <w:b/>
          <w:sz w:val="22"/>
          <w:szCs w:val="22"/>
        </w:rPr>
        <w:t>7</w:t>
      </w:r>
      <w:r w:rsidRPr="006554D0">
        <w:rPr>
          <w:b/>
          <w:sz w:val="22"/>
          <w:szCs w:val="22"/>
        </w:rPr>
        <w:t>.</w:t>
      </w:r>
    </w:p>
    <w:p w14:paraId="4CF09E7F" w14:textId="77777777" w:rsidR="00294BAA" w:rsidRPr="006554D0" w:rsidRDefault="00294BAA" w:rsidP="00294BAA">
      <w:pPr>
        <w:jc w:val="both"/>
        <w:rPr>
          <w:sz w:val="22"/>
          <w:szCs w:val="22"/>
        </w:rPr>
      </w:pPr>
      <w:r w:rsidRPr="006554D0">
        <w:rPr>
          <w:sz w:val="22"/>
          <w:szCs w:val="22"/>
        </w:rPr>
        <w:t>Ovaj ugovor stupa na snagu danom obostranog potpisa ugovornih strana.</w:t>
      </w:r>
    </w:p>
    <w:p w14:paraId="45FD450E" w14:textId="77777777" w:rsidR="00294BAA" w:rsidRPr="00F55061" w:rsidRDefault="00294BAA" w:rsidP="00294BAA">
      <w:pPr>
        <w:overflowPunct w:val="0"/>
        <w:autoSpaceDE w:val="0"/>
        <w:autoSpaceDN w:val="0"/>
        <w:adjustRightInd w:val="0"/>
        <w:textAlignment w:val="baseline"/>
        <w:rPr>
          <w:sz w:val="10"/>
          <w:szCs w:val="10"/>
          <w:lang w:eastAsia="en-US"/>
        </w:rPr>
      </w:pPr>
    </w:p>
    <w:p w14:paraId="204EF88A" w14:textId="4B18FDF7" w:rsidR="00294BAA" w:rsidRPr="006554D0" w:rsidRDefault="00294BAA" w:rsidP="00294BAA">
      <w:pPr>
        <w:overflowPunct w:val="0"/>
        <w:autoSpaceDE w:val="0"/>
        <w:autoSpaceDN w:val="0"/>
        <w:adjustRightInd w:val="0"/>
        <w:jc w:val="center"/>
        <w:textAlignment w:val="baseline"/>
        <w:rPr>
          <w:b/>
          <w:bCs/>
          <w:sz w:val="22"/>
          <w:szCs w:val="22"/>
          <w:lang w:eastAsia="en-US"/>
        </w:rPr>
      </w:pPr>
      <w:r w:rsidRPr="006554D0">
        <w:rPr>
          <w:b/>
          <w:bCs/>
          <w:sz w:val="22"/>
          <w:szCs w:val="22"/>
          <w:lang w:eastAsia="en-US"/>
        </w:rPr>
        <w:t xml:space="preserve">Članak </w:t>
      </w:r>
      <w:r w:rsidR="00512526">
        <w:rPr>
          <w:b/>
          <w:bCs/>
          <w:sz w:val="22"/>
          <w:szCs w:val="22"/>
          <w:lang w:eastAsia="en-US"/>
        </w:rPr>
        <w:t>18</w:t>
      </w:r>
      <w:r w:rsidRPr="006554D0">
        <w:rPr>
          <w:b/>
          <w:bCs/>
          <w:sz w:val="22"/>
          <w:szCs w:val="22"/>
          <w:lang w:eastAsia="en-US"/>
        </w:rPr>
        <w:t>.</w:t>
      </w:r>
    </w:p>
    <w:p w14:paraId="10A1806E" w14:textId="77777777" w:rsidR="00294BAA" w:rsidRPr="006554D0" w:rsidRDefault="00294BAA" w:rsidP="00294BAA">
      <w:pPr>
        <w:overflowPunct w:val="0"/>
        <w:autoSpaceDE w:val="0"/>
        <w:autoSpaceDN w:val="0"/>
        <w:adjustRightInd w:val="0"/>
        <w:jc w:val="both"/>
        <w:textAlignment w:val="baseline"/>
        <w:rPr>
          <w:sz w:val="22"/>
          <w:szCs w:val="22"/>
          <w:lang w:eastAsia="en-US"/>
        </w:rPr>
      </w:pPr>
      <w:r w:rsidRPr="006554D0">
        <w:rPr>
          <w:sz w:val="22"/>
          <w:szCs w:val="22"/>
          <w:lang w:eastAsia="en-US"/>
        </w:rPr>
        <w:t>Ovaj Ugovor načinjen je u 3 (tri) istovjetna primjerka, od kojih 2 (dva) primjerka pripadaju Naručitelju, a 1 (jedan) primjerak pripada Ugovaratelju.</w:t>
      </w:r>
    </w:p>
    <w:p w14:paraId="15D0D869" w14:textId="77777777" w:rsidR="00294BAA" w:rsidRPr="00F55061" w:rsidRDefault="00294BAA" w:rsidP="00294BAA">
      <w:pPr>
        <w:overflowPunct w:val="0"/>
        <w:autoSpaceDE w:val="0"/>
        <w:autoSpaceDN w:val="0"/>
        <w:adjustRightInd w:val="0"/>
        <w:textAlignment w:val="baseline"/>
        <w:rPr>
          <w:sz w:val="14"/>
          <w:szCs w:val="14"/>
          <w:lang w:eastAsia="en-US"/>
        </w:rPr>
      </w:pPr>
    </w:p>
    <w:p w14:paraId="28C2E9A3" w14:textId="77777777" w:rsidR="00294BAA" w:rsidRPr="006554D0" w:rsidRDefault="00294BAA" w:rsidP="00294BAA">
      <w:pPr>
        <w:tabs>
          <w:tab w:val="center" w:pos="1985"/>
          <w:tab w:val="center" w:pos="7088"/>
        </w:tabs>
        <w:overflowPunct w:val="0"/>
        <w:autoSpaceDE w:val="0"/>
        <w:autoSpaceDN w:val="0"/>
        <w:adjustRightInd w:val="0"/>
        <w:jc w:val="both"/>
        <w:textAlignment w:val="baseline"/>
        <w:rPr>
          <w:sz w:val="22"/>
          <w:szCs w:val="22"/>
          <w:lang w:eastAsia="en-US"/>
        </w:rPr>
      </w:pPr>
      <w:r w:rsidRPr="006554D0">
        <w:rPr>
          <w:sz w:val="22"/>
          <w:szCs w:val="22"/>
          <w:lang w:eastAsia="en-US"/>
        </w:rPr>
        <w:tab/>
        <w:t>Mjesto i datum:</w:t>
      </w:r>
      <w:r w:rsidRPr="006554D0">
        <w:rPr>
          <w:sz w:val="22"/>
          <w:szCs w:val="22"/>
          <w:lang w:eastAsia="en-US"/>
        </w:rPr>
        <w:tab/>
        <w:t>Mjesto i datum:</w:t>
      </w:r>
    </w:p>
    <w:p w14:paraId="5889E2E9" w14:textId="77777777" w:rsidR="00294BAA" w:rsidRPr="00660C95" w:rsidRDefault="00294BAA" w:rsidP="00294BAA">
      <w:pPr>
        <w:overflowPunct w:val="0"/>
        <w:autoSpaceDE w:val="0"/>
        <w:autoSpaceDN w:val="0"/>
        <w:adjustRightInd w:val="0"/>
        <w:jc w:val="both"/>
        <w:textAlignment w:val="baseline"/>
        <w:rPr>
          <w:sz w:val="6"/>
          <w:szCs w:val="6"/>
          <w:lang w:eastAsia="en-US"/>
        </w:rPr>
      </w:pPr>
    </w:p>
    <w:p w14:paraId="3CD2F689" w14:textId="77777777" w:rsidR="00294BAA" w:rsidRPr="006554D0" w:rsidRDefault="00294BAA" w:rsidP="00294BAA">
      <w:pPr>
        <w:tabs>
          <w:tab w:val="center" w:pos="1985"/>
          <w:tab w:val="center" w:pos="7088"/>
        </w:tabs>
        <w:overflowPunct w:val="0"/>
        <w:autoSpaceDE w:val="0"/>
        <w:autoSpaceDN w:val="0"/>
        <w:adjustRightInd w:val="0"/>
        <w:textAlignment w:val="baseline"/>
        <w:rPr>
          <w:sz w:val="22"/>
          <w:szCs w:val="22"/>
          <w:u w:val="single"/>
          <w:lang w:eastAsia="en-US"/>
        </w:rPr>
      </w:pPr>
      <w:r w:rsidRPr="006554D0">
        <w:rPr>
          <w:sz w:val="22"/>
          <w:szCs w:val="22"/>
          <w:lang w:eastAsia="en-US"/>
        </w:rPr>
        <w:tab/>
        <w:t xml:space="preserve">_________________ 2025. </w:t>
      </w:r>
      <w:r w:rsidRPr="006554D0">
        <w:rPr>
          <w:sz w:val="22"/>
          <w:szCs w:val="22"/>
          <w:lang w:eastAsia="en-US"/>
        </w:rPr>
        <w:tab/>
      </w:r>
      <w:r w:rsidRPr="006554D0">
        <w:rPr>
          <w:sz w:val="22"/>
          <w:szCs w:val="22"/>
          <w:u w:val="single"/>
          <w:lang w:eastAsia="en-US"/>
        </w:rPr>
        <w:t>Vukovar,                          2025.</w:t>
      </w:r>
    </w:p>
    <w:p w14:paraId="0448C336" w14:textId="77777777" w:rsidR="00294BAA" w:rsidRPr="00F55061" w:rsidRDefault="00294BAA" w:rsidP="00294BAA">
      <w:pPr>
        <w:overflowPunct w:val="0"/>
        <w:autoSpaceDE w:val="0"/>
        <w:autoSpaceDN w:val="0"/>
        <w:adjustRightInd w:val="0"/>
        <w:textAlignment w:val="baseline"/>
        <w:rPr>
          <w:sz w:val="14"/>
          <w:szCs w:val="14"/>
          <w:lang w:eastAsia="en-US"/>
        </w:rPr>
      </w:pPr>
    </w:p>
    <w:p w14:paraId="76758F22" w14:textId="77777777" w:rsidR="00294BAA" w:rsidRPr="006554D0" w:rsidRDefault="00294BAA" w:rsidP="00294BAA">
      <w:pPr>
        <w:tabs>
          <w:tab w:val="center" w:pos="1985"/>
          <w:tab w:val="center" w:pos="7088"/>
        </w:tabs>
        <w:overflowPunct w:val="0"/>
        <w:autoSpaceDE w:val="0"/>
        <w:autoSpaceDN w:val="0"/>
        <w:adjustRightInd w:val="0"/>
        <w:textAlignment w:val="baseline"/>
        <w:rPr>
          <w:i/>
          <w:iCs/>
          <w:sz w:val="22"/>
          <w:szCs w:val="22"/>
          <w:lang w:eastAsia="en-US"/>
        </w:rPr>
      </w:pPr>
      <w:r w:rsidRPr="006554D0">
        <w:rPr>
          <w:i/>
          <w:iCs/>
          <w:sz w:val="22"/>
          <w:szCs w:val="22"/>
          <w:lang w:eastAsia="en-US"/>
        </w:rPr>
        <w:tab/>
        <w:t>ZA UGOVARATELJA:</w:t>
      </w:r>
      <w:r w:rsidRPr="006554D0">
        <w:rPr>
          <w:i/>
          <w:iCs/>
          <w:sz w:val="22"/>
          <w:szCs w:val="22"/>
          <w:lang w:eastAsia="en-US"/>
        </w:rPr>
        <w:tab/>
        <w:t>ZA NARUČITELJA:</w:t>
      </w:r>
    </w:p>
    <w:p w14:paraId="1701051D" w14:textId="77777777" w:rsidR="00294BAA" w:rsidRPr="006554D0" w:rsidRDefault="00294BAA" w:rsidP="00294BAA">
      <w:pPr>
        <w:tabs>
          <w:tab w:val="center" w:pos="1985"/>
          <w:tab w:val="center" w:pos="7088"/>
        </w:tabs>
        <w:overflowPunct w:val="0"/>
        <w:autoSpaceDE w:val="0"/>
        <w:autoSpaceDN w:val="0"/>
        <w:adjustRightInd w:val="0"/>
        <w:ind w:firstLine="426"/>
        <w:textAlignment w:val="baseline"/>
        <w:rPr>
          <w:b/>
          <w:bCs/>
          <w:sz w:val="22"/>
          <w:szCs w:val="22"/>
          <w:lang w:eastAsia="en-US"/>
        </w:rPr>
      </w:pPr>
      <w:r w:rsidRPr="006554D0">
        <w:rPr>
          <w:sz w:val="22"/>
          <w:szCs w:val="22"/>
          <w:lang w:eastAsia="en-US"/>
        </w:rPr>
        <w:tab/>
      </w:r>
      <w:r w:rsidRPr="006554D0">
        <w:rPr>
          <w:b/>
          <w:bCs/>
          <w:sz w:val="22"/>
          <w:szCs w:val="22"/>
          <w:lang w:eastAsia="en-US"/>
        </w:rPr>
        <w:tab/>
        <w:t>GRAD VUKOVAR</w:t>
      </w:r>
    </w:p>
    <w:p w14:paraId="1D2DE375" w14:textId="77777777" w:rsidR="00294BAA" w:rsidRPr="006554D0" w:rsidRDefault="00294BAA" w:rsidP="00294BAA">
      <w:pPr>
        <w:tabs>
          <w:tab w:val="center" w:pos="1985"/>
          <w:tab w:val="center" w:pos="7088"/>
        </w:tabs>
        <w:overflowPunct w:val="0"/>
        <w:autoSpaceDE w:val="0"/>
        <w:autoSpaceDN w:val="0"/>
        <w:adjustRightInd w:val="0"/>
        <w:textAlignment w:val="baseline"/>
        <w:rPr>
          <w:sz w:val="22"/>
          <w:szCs w:val="22"/>
          <w:lang w:eastAsia="en-US"/>
        </w:rPr>
      </w:pPr>
      <w:r w:rsidRPr="006554D0">
        <w:rPr>
          <w:sz w:val="22"/>
          <w:szCs w:val="22"/>
          <w:lang w:eastAsia="en-US"/>
        </w:rPr>
        <w:tab/>
      </w:r>
      <w:r w:rsidRPr="006554D0">
        <w:rPr>
          <w:sz w:val="22"/>
          <w:szCs w:val="22"/>
          <w:lang w:eastAsia="en-US"/>
        </w:rPr>
        <w:tab/>
        <w:t>Gradonačelnik:</w:t>
      </w:r>
    </w:p>
    <w:p w14:paraId="047BC2A5" w14:textId="77777777" w:rsidR="00294BAA" w:rsidRPr="00F55061" w:rsidRDefault="00294BAA" w:rsidP="00294BAA">
      <w:pPr>
        <w:overflowPunct w:val="0"/>
        <w:autoSpaceDE w:val="0"/>
        <w:autoSpaceDN w:val="0"/>
        <w:adjustRightInd w:val="0"/>
        <w:ind w:firstLine="720"/>
        <w:textAlignment w:val="baseline"/>
        <w:rPr>
          <w:sz w:val="14"/>
          <w:szCs w:val="14"/>
          <w:lang w:eastAsia="en-US"/>
        </w:rPr>
      </w:pPr>
    </w:p>
    <w:p w14:paraId="1AE6DDD4" w14:textId="77777777" w:rsidR="00294BAA" w:rsidRPr="006554D0" w:rsidRDefault="00294BAA" w:rsidP="00294BAA">
      <w:pPr>
        <w:tabs>
          <w:tab w:val="center" w:pos="1985"/>
          <w:tab w:val="center" w:pos="7088"/>
        </w:tabs>
        <w:overflowPunct w:val="0"/>
        <w:autoSpaceDE w:val="0"/>
        <w:autoSpaceDN w:val="0"/>
        <w:adjustRightInd w:val="0"/>
        <w:textAlignment w:val="baseline"/>
        <w:rPr>
          <w:sz w:val="22"/>
          <w:szCs w:val="22"/>
          <w:lang w:eastAsia="en-US"/>
        </w:rPr>
      </w:pPr>
      <w:r w:rsidRPr="006554D0">
        <w:rPr>
          <w:sz w:val="22"/>
          <w:szCs w:val="22"/>
          <w:lang w:eastAsia="en-US"/>
        </w:rPr>
        <w:tab/>
        <w:t>__________________________</w:t>
      </w:r>
      <w:r w:rsidRPr="006554D0">
        <w:rPr>
          <w:sz w:val="22"/>
          <w:szCs w:val="22"/>
          <w:lang w:eastAsia="en-US"/>
        </w:rPr>
        <w:tab/>
        <w:t>___________________________</w:t>
      </w:r>
    </w:p>
    <w:p w14:paraId="25D8D619" w14:textId="77777777" w:rsidR="00294BAA" w:rsidRPr="006554D0" w:rsidRDefault="00294BAA" w:rsidP="00294BAA">
      <w:pPr>
        <w:tabs>
          <w:tab w:val="center" w:pos="1985"/>
          <w:tab w:val="center" w:pos="7088"/>
        </w:tabs>
        <w:overflowPunct w:val="0"/>
        <w:autoSpaceDE w:val="0"/>
        <w:autoSpaceDN w:val="0"/>
        <w:adjustRightInd w:val="0"/>
        <w:textAlignment w:val="baseline"/>
        <w:rPr>
          <w:b/>
          <w:sz w:val="22"/>
          <w:szCs w:val="22"/>
          <w:lang w:eastAsia="en-US"/>
        </w:rPr>
      </w:pPr>
      <w:r w:rsidRPr="006554D0">
        <w:rPr>
          <w:b/>
          <w:sz w:val="22"/>
          <w:szCs w:val="22"/>
          <w:lang w:eastAsia="en-US"/>
        </w:rPr>
        <w:tab/>
      </w:r>
      <w:r w:rsidRPr="006554D0">
        <w:rPr>
          <w:b/>
          <w:bCs/>
          <w:sz w:val="22"/>
          <w:szCs w:val="22"/>
          <w:lang w:eastAsia="en-US"/>
        </w:rPr>
        <w:tab/>
        <w:t>Marijan Pavliček</w:t>
      </w:r>
    </w:p>
    <w:p w14:paraId="0A9A4CE2" w14:textId="77777777" w:rsidR="00294BAA" w:rsidRPr="00F55061" w:rsidRDefault="00294BAA" w:rsidP="00294BAA">
      <w:pPr>
        <w:ind w:left="-567"/>
        <w:rPr>
          <w:sz w:val="12"/>
          <w:szCs w:val="12"/>
        </w:rPr>
      </w:pPr>
    </w:p>
    <w:p w14:paraId="5C843EBC" w14:textId="77777777" w:rsidR="00294BAA" w:rsidRPr="006554D0" w:rsidRDefault="00294BAA" w:rsidP="00294BAA">
      <w:pPr>
        <w:spacing w:line="276" w:lineRule="auto"/>
        <w:ind w:left="5812"/>
        <w:rPr>
          <w:sz w:val="22"/>
          <w:szCs w:val="22"/>
          <w:lang w:eastAsia="en-US"/>
        </w:rPr>
      </w:pPr>
    </w:p>
    <w:p w14:paraId="20F4B807" w14:textId="77777777" w:rsidR="00294BAA" w:rsidRPr="00F55061" w:rsidRDefault="00294BAA" w:rsidP="00294BAA">
      <w:pPr>
        <w:jc w:val="both"/>
        <w:rPr>
          <w:rFonts w:eastAsia="Calibri"/>
          <w:sz w:val="18"/>
          <w:szCs w:val="18"/>
          <w:lang w:eastAsia="en-US"/>
        </w:rPr>
      </w:pPr>
      <w:r w:rsidRPr="00F55061">
        <w:rPr>
          <w:rFonts w:eastAsia="Calibri"/>
          <w:sz w:val="18"/>
          <w:szCs w:val="18"/>
          <w:lang w:eastAsia="en-US"/>
        </w:rPr>
        <w:t>Prilozi:</w:t>
      </w:r>
    </w:p>
    <w:p w14:paraId="6744B098" w14:textId="77777777" w:rsidR="00294BAA" w:rsidRPr="00F55061" w:rsidRDefault="00294BAA" w:rsidP="00294BAA">
      <w:pPr>
        <w:jc w:val="both"/>
        <w:rPr>
          <w:rFonts w:eastAsia="Calibri"/>
          <w:sz w:val="18"/>
          <w:szCs w:val="18"/>
          <w:lang w:eastAsia="en-US"/>
        </w:rPr>
      </w:pPr>
      <w:r w:rsidRPr="00F55061">
        <w:rPr>
          <w:rFonts w:eastAsia="Calibri"/>
          <w:sz w:val="18"/>
          <w:szCs w:val="18"/>
          <w:lang w:eastAsia="en-US"/>
        </w:rPr>
        <w:t>- opis poslova</w:t>
      </w:r>
    </w:p>
    <w:p w14:paraId="382BB3F3" w14:textId="5557172F" w:rsidR="00294BAA" w:rsidRPr="006554D0" w:rsidRDefault="00294BAA" w:rsidP="00F55061">
      <w:pPr>
        <w:jc w:val="both"/>
        <w:rPr>
          <w:rFonts w:eastAsia="Calibri"/>
          <w:sz w:val="22"/>
          <w:szCs w:val="22"/>
          <w:lang w:eastAsia="en-US"/>
        </w:rPr>
      </w:pPr>
      <w:r w:rsidRPr="00F55061">
        <w:rPr>
          <w:rFonts w:eastAsia="Calibri"/>
          <w:sz w:val="18"/>
          <w:szCs w:val="18"/>
          <w:lang w:eastAsia="en-US"/>
        </w:rPr>
        <w:t>- troškovnik</w:t>
      </w:r>
      <w:r w:rsidRPr="006554D0">
        <w:rPr>
          <w:rFonts w:eastAsia="Calibri"/>
          <w:sz w:val="22"/>
          <w:szCs w:val="22"/>
          <w:lang w:eastAsia="en-US"/>
        </w:rPr>
        <w:br w:type="page"/>
      </w:r>
    </w:p>
    <w:p w14:paraId="377704B5" w14:textId="4581D481" w:rsidR="00294BAA" w:rsidRPr="006554D0" w:rsidRDefault="00294BAA" w:rsidP="00294BAA">
      <w:pPr>
        <w:pStyle w:val="NoSpacing3"/>
        <w:rPr>
          <w:b/>
        </w:rPr>
      </w:pPr>
      <w:r w:rsidRPr="006554D0">
        <w:rPr>
          <w:b/>
        </w:rPr>
        <w:lastRenderedPageBreak/>
        <w:t>Prilog 5 OBRAZAC ŽIVOTOPIS</w:t>
      </w:r>
    </w:p>
    <w:p w14:paraId="3898B5E1" w14:textId="77777777" w:rsidR="00294BAA" w:rsidRPr="006554D0" w:rsidRDefault="00294BAA" w:rsidP="00294BAA">
      <w:pPr>
        <w:suppressAutoHyphens/>
        <w:autoSpaceDN w:val="0"/>
        <w:textAlignment w:val="baseline"/>
        <w:rPr>
          <w:sz w:val="22"/>
          <w:szCs w:val="22"/>
          <w:lang w:eastAsia="it-IT"/>
        </w:rPr>
      </w:pPr>
    </w:p>
    <w:p w14:paraId="6D10D4B8" w14:textId="675164E6" w:rsidR="00294BAA" w:rsidRPr="006554D0" w:rsidRDefault="00294BAA" w:rsidP="00294BAA">
      <w:pPr>
        <w:suppressAutoHyphens/>
        <w:autoSpaceDN w:val="0"/>
        <w:textAlignment w:val="baseline"/>
        <w:rPr>
          <w:sz w:val="22"/>
          <w:szCs w:val="22"/>
          <w:lang w:eastAsia="it-IT"/>
        </w:rPr>
      </w:pPr>
      <w:r w:rsidRPr="006554D0">
        <w:rPr>
          <w:sz w:val="22"/>
          <w:szCs w:val="22"/>
          <w:lang w:eastAsia="it-IT"/>
        </w:rPr>
        <w:t>CV - Životopis ključnog stručnjaka</w:t>
      </w:r>
    </w:p>
    <w:p w14:paraId="39BD8870" w14:textId="77777777" w:rsidR="00294BAA" w:rsidRPr="006554D0" w:rsidRDefault="00294BAA" w:rsidP="00294BAA">
      <w:pPr>
        <w:tabs>
          <w:tab w:val="left" w:pos="360"/>
          <w:tab w:val="right" w:pos="8505"/>
          <w:tab w:val="right" w:pos="9000"/>
        </w:tabs>
        <w:suppressAutoHyphens/>
        <w:autoSpaceDN w:val="0"/>
        <w:textAlignment w:val="baseline"/>
        <w:rPr>
          <w:sz w:val="18"/>
          <w:szCs w:val="18"/>
          <w:lang w:eastAsia="it-IT"/>
        </w:rPr>
      </w:pPr>
    </w:p>
    <w:p w14:paraId="3727F240" w14:textId="77777777" w:rsidR="00294BAA" w:rsidRPr="006554D0" w:rsidRDefault="00294BAA" w:rsidP="00294BAA">
      <w:pPr>
        <w:tabs>
          <w:tab w:val="left" w:pos="360"/>
          <w:tab w:val="right" w:pos="8505"/>
          <w:tab w:val="right" w:pos="9000"/>
        </w:tabs>
        <w:suppressAutoHyphens/>
        <w:autoSpaceDN w:val="0"/>
        <w:textAlignment w:val="baseline"/>
        <w:rPr>
          <w:rFonts w:eastAsia="Calibri"/>
          <w:szCs w:val="22"/>
          <w:lang w:eastAsia="en-US"/>
        </w:rPr>
      </w:pPr>
      <w:r w:rsidRPr="006554D0">
        <w:rPr>
          <w:bCs/>
        </w:rPr>
        <w:t>1.</w:t>
      </w:r>
      <w:r w:rsidRPr="006554D0">
        <w:rPr>
          <w:bCs/>
        </w:rPr>
        <w:tab/>
        <w:t>Ime i prezime</w:t>
      </w:r>
      <w:r w:rsidRPr="006554D0">
        <w:t>:</w:t>
      </w:r>
    </w:p>
    <w:p w14:paraId="1285589F" w14:textId="77777777" w:rsidR="00294BAA" w:rsidRPr="006554D0" w:rsidRDefault="00294BAA" w:rsidP="00294BAA">
      <w:pPr>
        <w:tabs>
          <w:tab w:val="left" w:pos="360"/>
          <w:tab w:val="right" w:pos="8505"/>
          <w:tab w:val="right" w:pos="9000"/>
        </w:tabs>
        <w:suppressAutoHyphens/>
        <w:autoSpaceDN w:val="0"/>
        <w:textAlignment w:val="baseline"/>
        <w:rPr>
          <w:sz w:val="20"/>
          <w:szCs w:val="20"/>
        </w:rPr>
      </w:pPr>
    </w:p>
    <w:p w14:paraId="20A5774C" w14:textId="77777777" w:rsidR="00294BAA" w:rsidRPr="006554D0" w:rsidRDefault="00294BAA" w:rsidP="00294BAA">
      <w:pPr>
        <w:tabs>
          <w:tab w:val="left" w:pos="360"/>
          <w:tab w:val="right" w:pos="8640"/>
        </w:tabs>
        <w:suppressAutoHyphens/>
        <w:autoSpaceDN w:val="0"/>
        <w:textAlignment w:val="baseline"/>
        <w:rPr>
          <w:bCs/>
        </w:rPr>
      </w:pPr>
      <w:r w:rsidRPr="006554D0">
        <w:rPr>
          <w:bCs/>
        </w:rPr>
        <w:t>2.</w:t>
      </w:r>
      <w:r w:rsidRPr="006554D0">
        <w:rPr>
          <w:bCs/>
        </w:rPr>
        <w:tab/>
        <w:t>Specifično stručno iskustvo vezano za predmet nabave</w:t>
      </w:r>
    </w:p>
    <w:p w14:paraId="06DE668B" w14:textId="77777777" w:rsidR="00294BAA" w:rsidRPr="006554D0" w:rsidRDefault="00294BAA" w:rsidP="00294BAA">
      <w:pPr>
        <w:tabs>
          <w:tab w:val="right" w:pos="4320"/>
        </w:tabs>
        <w:suppressAutoHyphens/>
        <w:autoSpaceDN w:val="0"/>
        <w:textAlignment w:val="baseline"/>
        <w:rPr>
          <w:sz w:val="12"/>
          <w:szCs w:val="12"/>
          <w:u w:val="single"/>
        </w:rPr>
      </w:pPr>
    </w:p>
    <w:tbl>
      <w:tblPr>
        <w:tblW w:w="9543" w:type="dxa"/>
        <w:tblCellMar>
          <w:left w:w="10" w:type="dxa"/>
          <w:right w:w="10" w:type="dxa"/>
        </w:tblCellMar>
        <w:tblLook w:val="0000" w:firstRow="0" w:lastRow="0" w:firstColumn="0" w:lastColumn="0" w:noHBand="0" w:noVBand="0"/>
      </w:tblPr>
      <w:tblGrid>
        <w:gridCol w:w="579"/>
        <w:gridCol w:w="8964"/>
      </w:tblGrid>
      <w:tr w:rsidR="00294BAA" w:rsidRPr="006554D0" w14:paraId="7826EA24" w14:textId="77777777" w:rsidTr="007A0DB9">
        <w:trPr>
          <w:trHeight w:hRule="exact" w:val="2528"/>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A45C" w14:textId="77777777" w:rsidR="00294BAA" w:rsidRPr="006554D0" w:rsidRDefault="00294BAA" w:rsidP="00294BAA">
            <w:pPr>
              <w:tabs>
                <w:tab w:val="left" w:pos="360"/>
                <w:tab w:val="right" w:pos="8640"/>
              </w:tabs>
              <w:suppressAutoHyphens/>
              <w:autoSpaceDN w:val="0"/>
              <w:textAlignment w:val="baseline"/>
            </w:pPr>
            <w:r w:rsidRPr="006554D0">
              <w:t>1.</w:t>
            </w:r>
          </w:p>
          <w:p w14:paraId="227E2A4D" w14:textId="77777777" w:rsidR="00294BAA" w:rsidRPr="006554D0" w:rsidRDefault="00294BAA" w:rsidP="00294BAA">
            <w:pPr>
              <w:tabs>
                <w:tab w:val="right" w:pos="8640"/>
              </w:tabs>
              <w:suppressAutoHyphens/>
              <w:autoSpaceDN w:val="0"/>
              <w:textAlignment w:val="baseline"/>
            </w:pPr>
          </w:p>
        </w:tc>
        <w:tc>
          <w:tcPr>
            <w:tcW w:w="8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8D62" w14:textId="7EFB305B" w:rsidR="00294BAA" w:rsidRPr="006554D0" w:rsidRDefault="00294BAA" w:rsidP="00294BAA">
            <w:pPr>
              <w:tabs>
                <w:tab w:val="left" w:pos="5652"/>
                <w:tab w:val="right" w:pos="9000"/>
              </w:tabs>
              <w:suppressAutoHyphens/>
              <w:autoSpaceDN w:val="0"/>
              <w:textAlignment w:val="baseline"/>
              <w:rPr>
                <w:bCs/>
                <w:szCs w:val="22"/>
              </w:rPr>
            </w:pPr>
            <w:r w:rsidRPr="006554D0">
              <w:rPr>
                <w:bCs/>
                <w:sz w:val="22"/>
                <w:szCs w:val="22"/>
              </w:rPr>
              <w:t xml:space="preserve">Naziv </w:t>
            </w:r>
            <w:r w:rsidR="00D40F59" w:rsidRPr="006554D0">
              <w:rPr>
                <w:bCs/>
                <w:sz w:val="22"/>
                <w:szCs w:val="22"/>
              </w:rPr>
              <w:t>filmskog festivala</w:t>
            </w:r>
            <w:r w:rsidRPr="006554D0">
              <w:rPr>
                <w:bCs/>
                <w:sz w:val="22"/>
                <w:szCs w:val="22"/>
              </w:rPr>
              <w:t xml:space="preserve"> u kojem</w:t>
            </w:r>
            <w:r w:rsidR="00D40F59" w:rsidRPr="006554D0">
              <w:rPr>
                <w:bCs/>
                <w:sz w:val="22"/>
                <w:szCs w:val="22"/>
              </w:rPr>
              <w:t>u</w:t>
            </w:r>
            <w:r w:rsidRPr="006554D0">
              <w:rPr>
                <w:bCs/>
                <w:sz w:val="22"/>
                <w:szCs w:val="22"/>
              </w:rPr>
              <w:t xml:space="preserve"> je </w:t>
            </w:r>
            <w:r w:rsidR="00D40F59" w:rsidRPr="006554D0">
              <w:rPr>
                <w:bCs/>
                <w:sz w:val="22"/>
                <w:szCs w:val="22"/>
              </w:rPr>
              <w:t xml:space="preserve">stručnjak </w:t>
            </w:r>
            <w:r w:rsidRPr="006554D0">
              <w:rPr>
                <w:bCs/>
                <w:sz w:val="22"/>
                <w:szCs w:val="22"/>
              </w:rPr>
              <w:t xml:space="preserve">sudjelovao kao </w:t>
            </w:r>
            <w:r w:rsidR="00D40F59" w:rsidRPr="006554D0">
              <w:rPr>
                <w:bCs/>
                <w:sz w:val="22"/>
                <w:szCs w:val="22"/>
              </w:rPr>
              <w:t>direktor festivala</w:t>
            </w:r>
            <w:r w:rsidRPr="006554D0">
              <w:rPr>
                <w:bCs/>
                <w:sz w:val="22"/>
                <w:szCs w:val="22"/>
              </w:rPr>
              <w:t>:</w:t>
            </w:r>
          </w:p>
          <w:p w14:paraId="1E21D866" w14:textId="77777777" w:rsidR="00294BAA" w:rsidRPr="006554D0" w:rsidRDefault="00294BAA" w:rsidP="00294BAA">
            <w:pPr>
              <w:tabs>
                <w:tab w:val="left" w:pos="5652"/>
                <w:tab w:val="right" w:pos="9000"/>
              </w:tabs>
              <w:suppressAutoHyphens/>
              <w:autoSpaceDN w:val="0"/>
              <w:textAlignment w:val="baseline"/>
              <w:rPr>
                <w:bCs/>
                <w:szCs w:val="22"/>
              </w:rPr>
            </w:pPr>
          </w:p>
          <w:p w14:paraId="137774D5" w14:textId="07076A2E" w:rsidR="00294BAA" w:rsidRPr="006554D0" w:rsidRDefault="00D40F59" w:rsidP="00294BAA">
            <w:pPr>
              <w:tabs>
                <w:tab w:val="left" w:pos="5652"/>
                <w:tab w:val="right" w:pos="9000"/>
              </w:tabs>
              <w:suppressAutoHyphens/>
              <w:autoSpaceDN w:val="0"/>
              <w:textAlignment w:val="baseline"/>
              <w:rPr>
                <w:bCs/>
                <w:szCs w:val="22"/>
              </w:rPr>
            </w:pPr>
            <w:r w:rsidRPr="006554D0">
              <w:rPr>
                <w:bCs/>
                <w:sz w:val="22"/>
                <w:szCs w:val="22"/>
              </w:rPr>
              <w:t>Opis festivala iz kojega se vidi iskustvo traženo kriterijem za odabir ponude</w:t>
            </w:r>
            <w:r w:rsidR="00294BAA" w:rsidRPr="006554D0">
              <w:rPr>
                <w:bCs/>
                <w:sz w:val="22"/>
                <w:szCs w:val="22"/>
              </w:rPr>
              <w:t>:</w:t>
            </w:r>
          </w:p>
          <w:p w14:paraId="68C9D68F" w14:textId="77777777" w:rsidR="00294BAA" w:rsidRPr="006554D0" w:rsidRDefault="00294BAA" w:rsidP="00294BAA">
            <w:pPr>
              <w:tabs>
                <w:tab w:val="left" w:pos="5652"/>
                <w:tab w:val="right" w:pos="9000"/>
              </w:tabs>
              <w:suppressAutoHyphens/>
              <w:autoSpaceDN w:val="0"/>
              <w:textAlignment w:val="baseline"/>
              <w:rPr>
                <w:bCs/>
                <w:szCs w:val="22"/>
              </w:rPr>
            </w:pPr>
          </w:p>
          <w:p w14:paraId="22391B38" w14:textId="77777777" w:rsidR="00294BAA" w:rsidRPr="006554D0" w:rsidRDefault="00294BAA" w:rsidP="00294BAA">
            <w:pPr>
              <w:tabs>
                <w:tab w:val="left" w:pos="5652"/>
                <w:tab w:val="right" w:pos="9000"/>
              </w:tabs>
              <w:suppressAutoHyphens/>
              <w:autoSpaceDN w:val="0"/>
              <w:textAlignment w:val="baseline"/>
              <w:rPr>
                <w:szCs w:val="22"/>
              </w:rPr>
            </w:pPr>
            <w:r w:rsidRPr="006554D0">
              <w:rPr>
                <w:sz w:val="22"/>
                <w:szCs w:val="22"/>
              </w:rPr>
              <w:t>Primatelj usluge/naručitelj (za koga je usluga/ugovor izvršen):</w:t>
            </w:r>
          </w:p>
          <w:p w14:paraId="03D60312" w14:textId="77777777" w:rsidR="00294BAA" w:rsidRPr="006554D0" w:rsidRDefault="00294BAA" w:rsidP="00294BAA">
            <w:pPr>
              <w:tabs>
                <w:tab w:val="left" w:pos="5652"/>
                <w:tab w:val="right" w:pos="9000"/>
              </w:tabs>
              <w:suppressAutoHyphens/>
              <w:autoSpaceDN w:val="0"/>
              <w:textAlignment w:val="baseline"/>
              <w:rPr>
                <w:szCs w:val="22"/>
              </w:rPr>
            </w:pPr>
          </w:p>
          <w:p w14:paraId="44408735" w14:textId="77777777" w:rsidR="00294BAA" w:rsidRPr="006554D0" w:rsidRDefault="00294BAA" w:rsidP="00294BAA">
            <w:pPr>
              <w:tabs>
                <w:tab w:val="left" w:pos="5652"/>
                <w:tab w:val="right" w:pos="9000"/>
              </w:tabs>
              <w:suppressAutoHyphens/>
              <w:autoSpaceDN w:val="0"/>
              <w:textAlignment w:val="baseline"/>
              <w:rPr>
                <w:rFonts w:eastAsia="Calibri"/>
                <w:szCs w:val="22"/>
                <w:lang w:eastAsia="en-US"/>
              </w:rPr>
            </w:pPr>
            <w:r w:rsidRPr="006554D0">
              <w:rPr>
                <w:bCs/>
                <w:sz w:val="22"/>
                <w:szCs w:val="22"/>
              </w:rPr>
              <w:t>Kontakt osoba za provjeru informacija</w:t>
            </w:r>
            <w:r w:rsidRPr="006554D0">
              <w:rPr>
                <w:sz w:val="22"/>
                <w:szCs w:val="22"/>
              </w:rPr>
              <w:t xml:space="preserve"> i e mail i/ili telefon kontakt osobe primatelja/naručitelja:</w:t>
            </w:r>
          </w:p>
          <w:p w14:paraId="7A8FC289" w14:textId="77777777" w:rsidR="00294BAA" w:rsidRPr="006554D0" w:rsidRDefault="00294BAA" w:rsidP="00294BAA">
            <w:pPr>
              <w:tabs>
                <w:tab w:val="left" w:pos="5652"/>
                <w:tab w:val="right" w:pos="9000"/>
              </w:tabs>
              <w:suppressAutoHyphens/>
              <w:autoSpaceDN w:val="0"/>
              <w:textAlignment w:val="baseline"/>
              <w:rPr>
                <w:szCs w:val="22"/>
              </w:rPr>
            </w:pPr>
            <w:r w:rsidRPr="006554D0">
              <w:rPr>
                <w:sz w:val="22"/>
                <w:szCs w:val="22"/>
              </w:rPr>
              <w:t xml:space="preserve"> </w:t>
            </w:r>
          </w:p>
        </w:tc>
      </w:tr>
      <w:tr w:rsidR="00D40F59" w:rsidRPr="006554D0" w14:paraId="571AA9EE" w14:textId="77777777" w:rsidTr="00756C58">
        <w:trPr>
          <w:trHeight w:val="2352"/>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6855" w14:textId="77777777" w:rsidR="00D40F59" w:rsidRPr="006554D0" w:rsidRDefault="00D40F59" w:rsidP="00D40F59">
            <w:pPr>
              <w:tabs>
                <w:tab w:val="right" w:pos="8640"/>
              </w:tabs>
              <w:suppressAutoHyphens/>
              <w:autoSpaceDN w:val="0"/>
              <w:textAlignment w:val="baseline"/>
            </w:pPr>
            <w:r w:rsidRPr="006554D0">
              <w:t>2.</w:t>
            </w:r>
          </w:p>
          <w:p w14:paraId="533C4517" w14:textId="77777777" w:rsidR="00D40F59" w:rsidRPr="006554D0" w:rsidRDefault="00D40F59" w:rsidP="00D40F59">
            <w:pPr>
              <w:tabs>
                <w:tab w:val="right" w:pos="8640"/>
              </w:tabs>
              <w:suppressAutoHyphens/>
              <w:autoSpaceDN w:val="0"/>
              <w:textAlignment w:val="baseline"/>
            </w:pPr>
          </w:p>
        </w:tc>
        <w:tc>
          <w:tcPr>
            <w:tcW w:w="8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46A2" w14:textId="77777777" w:rsidR="00D40F59" w:rsidRPr="006554D0" w:rsidRDefault="00D40F59" w:rsidP="00D40F59">
            <w:pPr>
              <w:tabs>
                <w:tab w:val="left" w:pos="5652"/>
                <w:tab w:val="right" w:pos="9000"/>
              </w:tabs>
              <w:suppressAutoHyphens/>
              <w:autoSpaceDN w:val="0"/>
              <w:textAlignment w:val="baseline"/>
              <w:rPr>
                <w:bCs/>
                <w:szCs w:val="22"/>
              </w:rPr>
            </w:pPr>
            <w:r w:rsidRPr="006554D0">
              <w:rPr>
                <w:bCs/>
                <w:sz w:val="22"/>
                <w:szCs w:val="22"/>
              </w:rPr>
              <w:t>Naziv filmskog festivala u kojemu je stručnjak sudjelovao kao direktor festivala:</w:t>
            </w:r>
          </w:p>
          <w:p w14:paraId="466A5EE3" w14:textId="77777777" w:rsidR="00D40F59" w:rsidRPr="006554D0" w:rsidRDefault="00D40F59" w:rsidP="00D40F59">
            <w:pPr>
              <w:tabs>
                <w:tab w:val="left" w:pos="5652"/>
                <w:tab w:val="right" w:pos="9000"/>
              </w:tabs>
              <w:suppressAutoHyphens/>
              <w:autoSpaceDN w:val="0"/>
              <w:textAlignment w:val="baseline"/>
              <w:rPr>
                <w:bCs/>
                <w:szCs w:val="22"/>
              </w:rPr>
            </w:pPr>
          </w:p>
          <w:p w14:paraId="79C7007B" w14:textId="77777777" w:rsidR="00D40F59" w:rsidRPr="006554D0" w:rsidRDefault="00D40F59" w:rsidP="00D40F59">
            <w:pPr>
              <w:tabs>
                <w:tab w:val="left" w:pos="5652"/>
                <w:tab w:val="right" w:pos="9000"/>
              </w:tabs>
              <w:suppressAutoHyphens/>
              <w:autoSpaceDN w:val="0"/>
              <w:textAlignment w:val="baseline"/>
              <w:rPr>
                <w:bCs/>
                <w:szCs w:val="22"/>
              </w:rPr>
            </w:pPr>
            <w:r w:rsidRPr="006554D0">
              <w:rPr>
                <w:bCs/>
                <w:sz w:val="22"/>
                <w:szCs w:val="22"/>
              </w:rPr>
              <w:t>Opis festivala iz kojega se vidi iskustvo traženo kriterijem za odabir ponude:</w:t>
            </w:r>
          </w:p>
          <w:p w14:paraId="626A5C9A" w14:textId="77777777" w:rsidR="00D40F59" w:rsidRPr="006554D0" w:rsidRDefault="00D40F59" w:rsidP="00D40F59">
            <w:pPr>
              <w:tabs>
                <w:tab w:val="left" w:pos="5652"/>
                <w:tab w:val="right" w:pos="9000"/>
              </w:tabs>
              <w:suppressAutoHyphens/>
              <w:autoSpaceDN w:val="0"/>
              <w:textAlignment w:val="baseline"/>
              <w:rPr>
                <w:bCs/>
                <w:szCs w:val="22"/>
              </w:rPr>
            </w:pPr>
          </w:p>
          <w:p w14:paraId="256F6BC5" w14:textId="77777777" w:rsidR="00D40F59" w:rsidRPr="006554D0" w:rsidRDefault="00D40F59" w:rsidP="00D40F59">
            <w:pPr>
              <w:tabs>
                <w:tab w:val="left" w:pos="5652"/>
                <w:tab w:val="right" w:pos="9000"/>
              </w:tabs>
              <w:suppressAutoHyphens/>
              <w:autoSpaceDN w:val="0"/>
              <w:textAlignment w:val="baseline"/>
              <w:rPr>
                <w:szCs w:val="22"/>
              </w:rPr>
            </w:pPr>
            <w:r w:rsidRPr="006554D0">
              <w:rPr>
                <w:sz w:val="22"/>
                <w:szCs w:val="22"/>
              </w:rPr>
              <w:t>Primatelj usluge/naručitelj (za koga je usluga/ugovor izvršen):</w:t>
            </w:r>
          </w:p>
          <w:p w14:paraId="3E8626A7" w14:textId="77777777" w:rsidR="00D40F59" w:rsidRPr="006554D0" w:rsidRDefault="00D40F59" w:rsidP="00D40F59">
            <w:pPr>
              <w:tabs>
                <w:tab w:val="left" w:pos="5652"/>
                <w:tab w:val="right" w:pos="9000"/>
              </w:tabs>
              <w:suppressAutoHyphens/>
              <w:autoSpaceDN w:val="0"/>
              <w:textAlignment w:val="baseline"/>
              <w:rPr>
                <w:szCs w:val="22"/>
              </w:rPr>
            </w:pPr>
          </w:p>
          <w:p w14:paraId="3B85B673" w14:textId="77777777" w:rsidR="00D40F59" w:rsidRPr="006554D0" w:rsidRDefault="00D40F59" w:rsidP="00D40F59">
            <w:pPr>
              <w:tabs>
                <w:tab w:val="left" w:pos="5652"/>
                <w:tab w:val="right" w:pos="9000"/>
              </w:tabs>
              <w:suppressAutoHyphens/>
              <w:autoSpaceDN w:val="0"/>
              <w:textAlignment w:val="baseline"/>
              <w:rPr>
                <w:rFonts w:eastAsia="Calibri"/>
                <w:szCs w:val="22"/>
                <w:lang w:eastAsia="en-US"/>
              </w:rPr>
            </w:pPr>
            <w:r w:rsidRPr="006554D0">
              <w:rPr>
                <w:bCs/>
                <w:sz w:val="22"/>
                <w:szCs w:val="22"/>
              </w:rPr>
              <w:t>Kontakt osoba za provjeru informacija</w:t>
            </w:r>
            <w:r w:rsidRPr="006554D0">
              <w:rPr>
                <w:sz w:val="22"/>
                <w:szCs w:val="22"/>
              </w:rPr>
              <w:t xml:space="preserve"> i e mail i/ili telefon kontakt osobe primatelja/naručitelja:</w:t>
            </w:r>
          </w:p>
          <w:p w14:paraId="60CA9749" w14:textId="13B53531" w:rsidR="00D40F59" w:rsidRPr="006554D0" w:rsidRDefault="00D40F59" w:rsidP="00D40F59">
            <w:pPr>
              <w:tabs>
                <w:tab w:val="left" w:pos="5652"/>
                <w:tab w:val="right" w:pos="9000"/>
              </w:tabs>
              <w:suppressAutoHyphens/>
              <w:autoSpaceDN w:val="0"/>
              <w:textAlignment w:val="baseline"/>
              <w:rPr>
                <w:szCs w:val="22"/>
              </w:rPr>
            </w:pPr>
            <w:r w:rsidRPr="006554D0">
              <w:rPr>
                <w:sz w:val="22"/>
                <w:szCs w:val="22"/>
              </w:rPr>
              <w:t xml:space="preserve"> </w:t>
            </w:r>
          </w:p>
        </w:tc>
      </w:tr>
      <w:tr w:rsidR="00D40F59" w:rsidRPr="006554D0" w14:paraId="29086E01" w14:textId="77777777" w:rsidTr="00756C58">
        <w:trPr>
          <w:trHeight w:val="2399"/>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5E435" w14:textId="77777777" w:rsidR="00D40F59" w:rsidRPr="006554D0" w:rsidRDefault="00D40F59" w:rsidP="00D40F59">
            <w:pPr>
              <w:tabs>
                <w:tab w:val="right" w:pos="8640"/>
              </w:tabs>
              <w:suppressAutoHyphens/>
              <w:autoSpaceDN w:val="0"/>
              <w:textAlignment w:val="baseline"/>
            </w:pPr>
            <w:r w:rsidRPr="006554D0">
              <w:t>3.</w:t>
            </w:r>
          </w:p>
          <w:p w14:paraId="58408970" w14:textId="77777777" w:rsidR="00D40F59" w:rsidRPr="006554D0" w:rsidRDefault="00D40F59" w:rsidP="00D40F59">
            <w:pPr>
              <w:tabs>
                <w:tab w:val="right" w:pos="8640"/>
              </w:tabs>
              <w:suppressAutoHyphens/>
              <w:autoSpaceDN w:val="0"/>
              <w:textAlignment w:val="baseline"/>
            </w:pPr>
          </w:p>
        </w:tc>
        <w:tc>
          <w:tcPr>
            <w:tcW w:w="8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B753A" w14:textId="77777777" w:rsidR="00D40F59" w:rsidRPr="006554D0" w:rsidRDefault="00D40F59" w:rsidP="00D40F59">
            <w:pPr>
              <w:tabs>
                <w:tab w:val="left" w:pos="5652"/>
                <w:tab w:val="right" w:pos="9000"/>
              </w:tabs>
              <w:suppressAutoHyphens/>
              <w:autoSpaceDN w:val="0"/>
              <w:textAlignment w:val="baseline"/>
              <w:rPr>
                <w:bCs/>
                <w:szCs w:val="22"/>
              </w:rPr>
            </w:pPr>
            <w:r w:rsidRPr="006554D0">
              <w:rPr>
                <w:bCs/>
                <w:sz w:val="22"/>
                <w:szCs w:val="22"/>
              </w:rPr>
              <w:t>Naziv filmskog festivala u kojemu je stručnjak sudjelovao kao direktor festivala:</w:t>
            </w:r>
          </w:p>
          <w:p w14:paraId="336D0B89" w14:textId="77777777" w:rsidR="00D40F59" w:rsidRPr="006554D0" w:rsidRDefault="00D40F59" w:rsidP="00D40F59">
            <w:pPr>
              <w:tabs>
                <w:tab w:val="left" w:pos="5652"/>
                <w:tab w:val="right" w:pos="9000"/>
              </w:tabs>
              <w:suppressAutoHyphens/>
              <w:autoSpaceDN w:val="0"/>
              <w:textAlignment w:val="baseline"/>
              <w:rPr>
                <w:bCs/>
                <w:szCs w:val="22"/>
              </w:rPr>
            </w:pPr>
          </w:p>
          <w:p w14:paraId="79605BF6" w14:textId="77777777" w:rsidR="00D40F59" w:rsidRPr="006554D0" w:rsidRDefault="00D40F59" w:rsidP="00D40F59">
            <w:pPr>
              <w:tabs>
                <w:tab w:val="left" w:pos="5652"/>
                <w:tab w:val="right" w:pos="9000"/>
              </w:tabs>
              <w:suppressAutoHyphens/>
              <w:autoSpaceDN w:val="0"/>
              <w:textAlignment w:val="baseline"/>
              <w:rPr>
                <w:bCs/>
                <w:szCs w:val="22"/>
              </w:rPr>
            </w:pPr>
            <w:r w:rsidRPr="006554D0">
              <w:rPr>
                <w:bCs/>
                <w:sz w:val="22"/>
                <w:szCs w:val="22"/>
              </w:rPr>
              <w:t>Opis festivala iz kojega se vidi iskustvo traženo kriterijem za odabir ponude:</w:t>
            </w:r>
          </w:p>
          <w:p w14:paraId="00B4DA5E" w14:textId="77777777" w:rsidR="00D40F59" w:rsidRPr="006554D0" w:rsidRDefault="00D40F59" w:rsidP="00D40F59">
            <w:pPr>
              <w:tabs>
                <w:tab w:val="left" w:pos="5652"/>
                <w:tab w:val="right" w:pos="9000"/>
              </w:tabs>
              <w:suppressAutoHyphens/>
              <w:autoSpaceDN w:val="0"/>
              <w:textAlignment w:val="baseline"/>
              <w:rPr>
                <w:bCs/>
                <w:szCs w:val="22"/>
              </w:rPr>
            </w:pPr>
          </w:p>
          <w:p w14:paraId="3529EE23" w14:textId="77777777" w:rsidR="00D40F59" w:rsidRPr="006554D0" w:rsidRDefault="00D40F59" w:rsidP="00D40F59">
            <w:pPr>
              <w:tabs>
                <w:tab w:val="left" w:pos="5652"/>
                <w:tab w:val="right" w:pos="9000"/>
              </w:tabs>
              <w:suppressAutoHyphens/>
              <w:autoSpaceDN w:val="0"/>
              <w:textAlignment w:val="baseline"/>
              <w:rPr>
                <w:szCs w:val="22"/>
              </w:rPr>
            </w:pPr>
            <w:r w:rsidRPr="006554D0">
              <w:rPr>
                <w:sz w:val="22"/>
                <w:szCs w:val="22"/>
              </w:rPr>
              <w:t>Primatelj usluge/naručitelj (za koga je usluga/ugovor izvršen):</w:t>
            </w:r>
          </w:p>
          <w:p w14:paraId="24A19214" w14:textId="77777777" w:rsidR="00D40F59" w:rsidRPr="006554D0" w:rsidRDefault="00D40F59" w:rsidP="00D40F59">
            <w:pPr>
              <w:tabs>
                <w:tab w:val="left" w:pos="5652"/>
                <w:tab w:val="right" w:pos="9000"/>
              </w:tabs>
              <w:suppressAutoHyphens/>
              <w:autoSpaceDN w:val="0"/>
              <w:textAlignment w:val="baseline"/>
              <w:rPr>
                <w:szCs w:val="22"/>
              </w:rPr>
            </w:pPr>
          </w:p>
          <w:p w14:paraId="656DD4AE" w14:textId="77777777" w:rsidR="00D40F59" w:rsidRPr="006554D0" w:rsidRDefault="00D40F59" w:rsidP="00D40F59">
            <w:pPr>
              <w:tabs>
                <w:tab w:val="left" w:pos="5652"/>
                <w:tab w:val="right" w:pos="9000"/>
              </w:tabs>
              <w:suppressAutoHyphens/>
              <w:autoSpaceDN w:val="0"/>
              <w:textAlignment w:val="baseline"/>
              <w:rPr>
                <w:rFonts w:eastAsia="Calibri"/>
                <w:szCs w:val="22"/>
                <w:lang w:eastAsia="en-US"/>
              </w:rPr>
            </w:pPr>
            <w:r w:rsidRPr="006554D0">
              <w:rPr>
                <w:bCs/>
                <w:sz w:val="22"/>
                <w:szCs w:val="22"/>
              </w:rPr>
              <w:t>Kontakt osoba za provjeru informacija</w:t>
            </w:r>
            <w:r w:rsidRPr="006554D0">
              <w:rPr>
                <w:sz w:val="22"/>
                <w:szCs w:val="22"/>
              </w:rPr>
              <w:t xml:space="preserve"> i e mail i/ili telefon kontakt osobe primatelja/naručitelja:</w:t>
            </w:r>
          </w:p>
          <w:p w14:paraId="2B63A6F2" w14:textId="4184FD60" w:rsidR="00D40F59" w:rsidRPr="006554D0" w:rsidRDefault="00D40F59" w:rsidP="00D40F59">
            <w:pPr>
              <w:tabs>
                <w:tab w:val="left" w:pos="5652"/>
                <w:tab w:val="right" w:pos="9000"/>
              </w:tabs>
              <w:suppressAutoHyphens/>
              <w:autoSpaceDN w:val="0"/>
              <w:textAlignment w:val="baseline"/>
              <w:rPr>
                <w:rFonts w:eastAsia="Calibri"/>
                <w:szCs w:val="22"/>
                <w:lang w:eastAsia="en-US"/>
              </w:rPr>
            </w:pPr>
            <w:r w:rsidRPr="006554D0">
              <w:rPr>
                <w:sz w:val="22"/>
                <w:szCs w:val="22"/>
              </w:rPr>
              <w:t xml:space="preserve"> </w:t>
            </w:r>
          </w:p>
        </w:tc>
      </w:tr>
    </w:tbl>
    <w:p w14:paraId="4370D8E8" w14:textId="77777777" w:rsidR="00294BAA" w:rsidRPr="006554D0" w:rsidRDefault="00294BAA" w:rsidP="00294BAA">
      <w:pPr>
        <w:tabs>
          <w:tab w:val="left" w:pos="360"/>
        </w:tabs>
        <w:suppressAutoHyphens/>
        <w:autoSpaceDN w:val="0"/>
        <w:textAlignment w:val="baseline"/>
        <w:rPr>
          <w:sz w:val="22"/>
          <w:szCs w:val="22"/>
        </w:rPr>
      </w:pPr>
    </w:p>
    <w:p w14:paraId="5B3E0D21" w14:textId="77777777" w:rsidR="00294BAA" w:rsidRPr="006554D0" w:rsidRDefault="00294BAA" w:rsidP="00294BAA">
      <w:pPr>
        <w:tabs>
          <w:tab w:val="left" w:pos="360"/>
        </w:tabs>
        <w:suppressAutoHyphens/>
        <w:autoSpaceDN w:val="0"/>
        <w:textAlignment w:val="baseline"/>
      </w:pPr>
      <w:r w:rsidRPr="006554D0">
        <w:t>Izjava potpisnika životopisa</w:t>
      </w:r>
    </w:p>
    <w:p w14:paraId="768A8473" w14:textId="77777777" w:rsidR="00294BAA" w:rsidRPr="006554D0" w:rsidRDefault="00294BAA" w:rsidP="00294BAA">
      <w:pPr>
        <w:tabs>
          <w:tab w:val="left" w:pos="1170"/>
        </w:tabs>
        <w:suppressAutoHyphens/>
        <w:autoSpaceDN w:val="0"/>
        <w:textAlignment w:val="baseline"/>
        <w:rPr>
          <w:bCs/>
          <w:sz w:val="18"/>
          <w:szCs w:val="18"/>
          <w:lang w:eastAsia="en-US"/>
        </w:rPr>
      </w:pPr>
    </w:p>
    <w:p w14:paraId="3B082B56" w14:textId="16FE81BD" w:rsidR="00294BAA" w:rsidRPr="006554D0" w:rsidRDefault="00294BAA" w:rsidP="00D40F59">
      <w:pPr>
        <w:tabs>
          <w:tab w:val="left" w:pos="1170"/>
        </w:tabs>
        <w:suppressAutoHyphens/>
        <w:autoSpaceDN w:val="0"/>
        <w:jc w:val="both"/>
        <w:textAlignment w:val="baseline"/>
        <w:rPr>
          <w:bCs/>
          <w:lang w:eastAsia="en-US"/>
        </w:rPr>
      </w:pPr>
      <w:r w:rsidRPr="006554D0">
        <w:rPr>
          <w:bCs/>
          <w:lang w:eastAsia="en-US"/>
        </w:rPr>
        <w:t>Podaci u životopisu daju se u svrhu dokazivanja kriterija za odabir ponude u postupku j</w:t>
      </w:r>
      <w:r w:rsidR="00D40F59" w:rsidRPr="006554D0">
        <w:rPr>
          <w:bCs/>
          <w:lang w:eastAsia="en-US"/>
        </w:rPr>
        <w:t>ednostavne</w:t>
      </w:r>
      <w:r w:rsidRPr="006554D0">
        <w:rPr>
          <w:bCs/>
          <w:lang w:eastAsia="en-US"/>
        </w:rPr>
        <w:t xml:space="preserve"> nabave: </w:t>
      </w:r>
      <w:r w:rsidR="00D40F59" w:rsidRPr="006554D0">
        <w:rPr>
          <w:bCs/>
          <w:lang w:eastAsia="en-US"/>
        </w:rPr>
        <w:t>Savjetodavne i ostale usluge te koordiniranje aktivnosti prilikom organizacije i provedbe 20. Vukovar film festivala</w:t>
      </w:r>
      <w:r w:rsidRPr="006554D0">
        <w:rPr>
          <w:bCs/>
          <w:lang w:eastAsia="en-US"/>
        </w:rPr>
        <w:t xml:space="preserve">; evidencijski broj nabave </w:t>
      </w:r>
      <w:r w:rsidR="00D40F59" w:rsidRPr="006554D0">
        <w:rPr>
          <w:bCs/>
          <w:lang w:eastAsia="en-US"/>
        </w:rPr>
        <w:t>JeN-</w:t>
      </w:r>
      <w:r w:rsidR="000F4986">
        <w:rPr>
          <w:bCs/>
          <w:lang w:eastAsia="en-US"/>
        </w:rPr>
        <w:t>5</w:t>
      </w:r>
      <w:r w:rsidR="00D40F59" w:rsidRPr="006554D0">
        <w:rPr>
          <w:bCs/>
          <w:lang w:eastAsia="en-US"/>
        </w:rPr>
        <w:t>/25-150</w:t>
      </w:r>
      <w:r w:rsidRPr="006554D0">
        <w:rPr>
          <w:bCs/>
          <w:lang w:eastAsia="en-US"/>
        </w:rPr>
        <w:t xml:space="preserve"> u kojem ću sudjelovati u provedbi predmetne usluge</w:t>
      </w:r>
      <w:r w:rsidR="00D40F59" w:rsidRPr="006554D0">
        <w:rPr>
          <w:bCs/>
          <w:lang w:eastAsia="en-US"/>
        </w:rPr>
        <w:t xml:space="preserve"> u funkciji/ulozi direktora festivala.</w:t>
      </w:r>
    </w:p>
    <w:p w14:paraId="437349F3" w14:textId="77777777" w:rsidR="00294BAA" w:rsidRPr="006554D0" w:rsidRDefault="00294BAA" w:rsidP="00294BAA">
      <w:pPr>
        <w:tabs>
          <w:tab w:val="left" w:pos="1170"/>
        </w:tabs>
        <w:suppressAutoHyphens/>
        <w:autoSpaceDN w:val="0"/>
        <w:textAlignment w:val="baseline"/>
        <w:rPr>
          <w:bCs/>
          <w:iCs/>
          <w:sz w:val="20"/>
          <w:szCs w:val="20"/>
          <w:lang w:eastAsia="en-US"/>
        </w:rPr>
      </w:pPr>
    </w:p>
    <w:p w14:paraId="38E8C299" w14:textId="77777777" w:rsidR="00294BAA" w:rsidRPr="006554D0" w:rsidRDefault="00294BAA" w:rsidP="00294BAA">
      <w:pPr>
        <w:tabs>
          <w:tab w:val="center" w:pos="1701"/>
          <w:tab w:val="center" w:pos="6521"/>
        </w:tabs>
        <w:suppressAutoHyphens/>
        <w:autoSpaceDN w:val="0"/>
        <w:textAlignment w:val="baseline"/>
        <w:rPr>
          <w:rFonts w:eastAsia="Calibri"/>
          <w:szCs w:val="22"/>
          <w:lang w:eastAsia="en-US"/>
        </w:rPr>
      </w:pPr>
      <w:r w:rsidRPr="006554D0">
        <w:tab/>
        <w:t>_______________________</w:t>
      </w:r>
      <w:r w:rsidRPr="006554D0">
        <w:tab/>
      </w:r>
      <w:r w:rsidRPr="006554D0">
        <w:rPr>
          <w:lang w:eastAsia="en-US"/>
        </w:rPr>
        <w:t>___________________________________</w:t>
      </w:r>
    </w:p>
    <w:p w14:paraId="547E40D2" w14:textId="77777777" w:rsidR="00294BAA" w:rsidRPr="006554D0" w:rsidRDefault="00294BAA" w:rsidP="00294BAA">
      <w:pPr>
        <w:tabs>
          <w:tab w:val="center" w:pos="1701"/>
          <w:tab w:val="center" w:pos="6521"/>
          <w:tab w:val="right" w:pos="8505"/>
          <w:tab w:val="right" w:pos="8902"/>
        </w:tabs>
        <w:suppressAutoHyphens/>
        <w:autoSpaceDN w:val="0"/>
        <w:textAlignment w:val="baseline"/>
        <w:rPr>
          <w:rFonts w:eastAsia="Calibri"/>
          <w:szCs w:val="22"/>
          <w:lang w:eastAsia="en-US"/>
        </w:rPr>
      </w:pPr>
      <w:r w:rsidRPr="006554D0">
        <w:rPr>
          <w:i/>
        </w:rPr>
        <w:tab/>
        <w:t>(mjesto i datum)</w:t>
      </w:r>
      <w:r w:rsidRPr="006554D0">
        <w:rPr>
          <w:i/>
        </w:rPr>
        <w:tab/>
      </w:r>
      <w:r w:rsidRPr="006554D0">
        <w:rPr>
          <w:lang w:eastAsia="en-US"/>
        </w:rPr>
        <w:t>(ime i prezime stručnjaka)</w:t>
      </w:r>
    </w:p>
    <w:p w14:paraId="0A899EF2" w14:textId="77777777" w:rsidR="00294BAA" w:rsidRPr="006554D0" w:rsidRDefault="00294BAA" w:rsidP="00294BAA">
      <w:pPr>
        <w:suppressAutoHyphens/>
        <w:overflowPunct w:val="0"/>
        <w:autoSpaceDE w:val="0"/>
        <w:autoSpaceDN w:val="0"/>
        <w:textAlignment w:val="baseline"/>
        <w:rPr>
          <w:sz w:val="20"/>
          <w:szCs w:val="20"/>
          <w:lang w:eastAsia="en-US"/>
        </w:rPr>
      </w:pPr>
    </w:p>
    <w:p w14:paraId="5CA3578B" w14:textId="77777777" w:rsidR="00294BAA" w:rsidRPr="006554D0" w:rsidRDefault="00294BAA" w:rsidP="00294BAA">
      <w:pPr>
        <w:tabs>
          <w:tab w:val="center" w:pos="6521"/>
        </w:tabs>
        <w:suppressAutoHyphens/>
        <w:autoSpaceDN w:val="0"/>
        <w:jc w:val="both"/>
        <w:textAlignment w:val="baseline"/>
        <w:rPr>
          <w:lang w:eastAsia="en-US"/>
        </w:rPr>
      </w:pPr>
      <w:r w:rsidRPr="006554D0">
        <w:rPr>
          <w:lang w:eastAsia="en-US"/>
        </w:rPr>
        <w:tab/>
        <w:t>__________________________________</w:t>
      </w:r>
    </w:p>
    <w:p w14:paraId="01626117" w14:textId="77777777" w:rsidR="00294BAA" w:rsidRPr="006554D0" w:rsidRDefault="00294BAA" w:rsidP="00294BAA">
      <w:pPr>
        <w:tabs>
          <w:tab w:val="center" w:pos="6521"/>
        </w:tabs>
        <w:suppressAutoHyphens/>
        <w:autoSpaceDN w:val="0"/>
        <w:jc w:val="both"/>
        <w:textAlignment w:val="baseline"/>
        <w:rPr>
          <w:lang w:eastAsia="en-US"/>
        </w:rPr>
      </w:pPr>
      <w:r w:rsidRPr="006554D0">
        <w:rPr>
          <w:lang w:eastAsia="en-US"/>
        </w:rPr>
        <w:tab/>
        <w:t>(potpis stručnjaka)</w:t>
      </w:r>
    </w:p>
    <w:p w14:paraId="363370EB" w14:textId="77777777" w:rsidR="00294BAA" w:rsidRDefault="00294BAA" w:rsidP="00294BAA">
      <w:pPr>
        <w:suppressAutoHyphens/>
        <w:autoSpaceDN w:val="0"/>
        <w:textAlignment w:val="baseline"/>
        <w:rPr>
          <w:sz w:val="20"/>
          <w:szCs w:val="20"/>
          <w:lang w:eastAsia="en-US"/>
        </w:rPr>
      </w:pPr>
    </w:p>
    <w:p w14:paraId="4420E06A" w14:textId="77777777" w:rsidR="00756C58" w:rsidRDefault="00756C58" w:rsidP="00294BAA">
      <w:pPr>
        <w:suppressAutoHyphens/>
        <w:autoSpaceDN w:val="0"/>
        <w:textAlignment w:val="baseline"/>
        <w:rPr>
          <w:sz w:val="20"/>
          <w:szCs w:val="20"/>
          <w:lang w:eastAsia="en-US"/>
        </w:rPr>
      </w:pPr>
    </w:p>
    <w:p w14:paraId="19498F09" w14:textId="77777777" w:rsidR="00756C58" w:rsidRDefault="00756C58" w:rsidP="00294BAA">
      <w:pPr>
        <w:suppressAutoHyphens/>
        <w:autoSpaceDN w:val="0"/>
        <w:textAlignment w:val="baseline"/>
        <w:rPr>
          <w:sz w:val="20"/>
          <w:szCs w:val="20"/>
          <w:lang w:eastAsia="en-US"/>
        </w:rPr>
      </w:pPr>
    </w:p>
    <w:p w14:paraId="61E6D6F5" w14:textId="77777777" w:rsidR="00756C58" w:rsidRDefault="00756C58" w:rsidP="00294BAA">
      <w:pPr>
        <w:suppressAutoHyphens/>
        <w:autoSpaceDN w:val="0"/>
        <w:textAlignment w:val="baseline"/>
        <w:rPr>
          <w:sz w:val="20"/>
          <w:szCs w:val="20"/>
          <w:lang w:eastAsia="en-US"/>
        </w:rPr>
      </w:pPr>
    </w:p>
    <w:p w14:paraId="507EEFF4" w14:textId="77777777" w:rsidR="00756C58" w:rsidRPr="006554D0" w:rsidRDefault="00756C58" w:rsidP="00294BAA">
      <w:pPr>
        <w:suppressAutoHyphens/>
        <w:autoSpaceDN w:val="0"/>
        <w:textAlignment w:val="baseline"/>
        <w:rPr>
          <w:sz w:val="20"/>
          <w:szCs w:val="20"/>
          <w:lang w:eastAsia="en-US"/>
        </w:rPr>
      </w:pPr>
    </w:p>
    <w:p w14:paraId="6E7FBEBC" w14:textId="77777777" w:rsidR="00294BAA" w:rsidRPr="006554D0" w:rsidRDefault="00294BAA" w:rsidP="00294BAA">
      <w:pPr>
        <w:suppressAutoHyphens/>
        <w:autoSpaceDN w:val="0"/>
        <w:ind w:right="-26"/>
        <w:jc w:val="both"/>
        <w:textAlignment w:val="baseline"/>
        <w:rPr>
          <w:rFonts w:eastAsia="Calibri"/>
          <w:szCs w:val="22"/>
          <w:lang w:eastAsia="en-US"/>
        </w:rPr>
      </w:pPr>
      <w:r w:rsidRPr="006554D0">
        <w:rPr>
          <w:b/>
          <w:sz w:val="18"/>
          <w:szCs w:val="18"/>
        </w:rPr>
        <w:t>Napomena</w:t>
      </w:r>
      <w:r w:rsidRPr="006554D0">
        <w:rPr>
          <w:sz w:val="18"/>
          <w:szCs w:val="18"/>
        </w:rPr>
        <w:t xml:space="preserve">: </w:t>
      </w:r>
    </w:p>
    <w:p w14:paraId="55160D5D" w14:textId="1C1ADD4A" w:rsidR="00294BAA" w:rsidRPr="006554D0" w:rsidRDefault="00294BAA" w:rsidP="00756C58">
      <w:pPr>
        <w:suppressAutoHyphens/>
        <w:autoSpaceDN w:val="0"/>
        <w:ind w:right="-26"/>
        <w:jc w:val="both"/>
        <w:textAlignment w:val="baseline"/>
        <w:rPr>
          <w:rFonts w:eastAsia="Calibri"/>
          <w:sz w:val="22"/>
          <w:szCs w:val="22"/>
          <w:lang w:eastAsia="en-US"/>
        </w:rPr>
      </w:pPr>
      <w:r w:rsidRPr="006554D0">
        <w:rPr>
          <w:sz w:val="18"/>
          <w:szCs w:val="18"/>
        </w:rPr>
        <w:t>Ukoliko je stručnjak sudjelovao u izvršavanju više usluga/ugovora nego što je predviđeno obrascem, a želi ih navesti, smije dodati u obrascu životopis onoliko redaka koliko je potrebno pri čemu ne smije mijenjati sadržaj tablice.</w:t>
      </w:r>
    </w:p>
    <w:sectPr w:rsidR="00294BAA" w:rsidRPr="006554D0" w:rsidSect="00512526">
      <w:footerReference w:type="even" r:id="rId12"/>
      <w:footerReference w:type="default" r:id="rId13"/>
      <w:pgSz w:w="11906" w:h="16838"/>
      <w:pgMar w:top="113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5245" w14:textId="77777777" w:rsidR="00433324" w:rsidRDefault="00433324">
      <w:r>
        <w:separator/>
      </w:r>
    </w:p>
  </w:endnote>
  <w:endnote w:type="continuationSeparator" w:id="0">
    <w:p w14:paraId="155A5EB6" w14:textId="77777777" w:rsidR="00433324" w:rsidRDefault="0043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E263" w14:textId="6378F6CF" w:rsidR="0019697D" w:rsidRDefault="0019697D"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12526">
      <w:rPr>
        <w:rStyle w:val="Brojstranice"/>
        <w:noProof/>
      </w:rPr>
      <w:t>2</w:t>
    </w:r>
    <w:r>
      <w:rPr>
        <w:rStyle w:val="Brojstranice"/>
      </w:rPr>
      <w:fldChar w:fldCharType="end"/>
    </w:r>
  </w:p>
  <w:p w14:paraId="49BEBE90" w14:textId="77777777" w:rsidR="0019697D" w:rsidRDefault="0019697D"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0A05" w14:textId="77777777" w:rsidR="0019697D" w:rsidRDefault="0019697D">
    <w:pPr>
      <w:pStyle w:val="Podnoje"/>
      <w:jc w:val="right"/>
    </w:pPr>
    <w:r>
      <w:fldChar w:fldCharType="begin"/>
    </w:r>
    <w:r>
      <w:instrText>PAGE   \* MERGEFORMAT</w:instrText>
    </w:r>
    <w:r>
      <w:fldChar w:fldCharType="separate"/>
    </w:r>
    <w:r w:rsidR="00955A88">
      <w:rPr>
        <w:noProof/>
      </w:rPr>
      <w:t>14</w:t>
    </w:r>
    <w:r>
      <w:fldChar w:fldCharType="end"/>
    </w:r>
  </w:p>
  <w:p w14:paraId="62A31E35" w14:textId="77777777" w:rsidR="0019697D" w:rsidRDefault="0019697D"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D972" w14:textId="77777777" w:rsidR="00433324" w:rsidRDefault="00433324">
      <w:r>
        <w:separator/>
      </w:r>
    </w:p>
  </w:footnote>
  <w:footnote w:type="continuationSeparator" w:id="0">
    <w:p w14:paraId="018944BA" w14:textId="77777777" w:rsidR="00433324" w:rsidRDefault="00433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C497198"/>
    <w:multiLevelType w:val="hybridMultilevel"/>
    <w:tmpl w:val="D75A2FEA"/>
    <w:lvl w:ilvl="0" w:tplc="0B447F7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4" w15:restartNumberingAfterBreak="0">
    <w:nsid w:val="23A77E99"/>
    <w:multiLevelType w:val="hybridMultilevel"/>
    <w:tmpl w:val="EC88C80C"/>
    <w:lvl w:ilvl="0" w:tplc="240E7E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7" w15:restartNumberingAfterBreak="0">
    <w:nsid w:val="34A96592"/>
    <w:multiLevelType w:val="hybridMultilevel"/>
    <w:tmpl w:val="86FAA2C4"/>
    <w:lvl w:ilvl="0" w:tplc="CF881A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3"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3890612"/>
    <w:multiLevelType w:val="hybridMultilevel"/>
    <w:tmpl w:val="13146306"/>
    <w:lvl w:ilvl="0" w:tplc="656A32E0">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 w15:restartNumberingAfterBreak="0">
    <w:nsid w:val="53CF7CEE"/>
    <w:multiLevelType w:val="hybridMultilevel"/>
    <w:tmpl w:val="528EA908"/>
    <w:lvl w:ilvl="0" w:tplc="76EEEE52">
      <w:start w:val="1"/>
      <w:numFmt w:val="lowerLetter"/>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19" w15:restartNumberingAfterBreak="0">
    <w:nsid w:val="54062AAE"/>
    <w:multiLevelType w:val="hybridMultilevel"/>
    <w:tmpl w:val="2F88D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C2ACE"/>
    <w:multiLevelType w:val="hybridMultilevel"/>
    <w:tmpl w:val="6C22B224"/>
    <w:lvl w:ilvl="0" w:tplc="6944AD5E">
      <w:start w:val="1"/>
      <w:numFmt w:val="bullet"/>
      <w:lvlText w:val="-"/>
      <w:lvlJc w:val="left"/>
      <w:pPr>
        <w:ind w:left="1065" w:hanging="360"/>
      </w:pPr>
      <w:rPr>
        <w:rFonts w:ascii="Times New Roman" w:eastAsiaTheme="minorHAns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2"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3"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4" w15:restartNumberingAfterBreak="0">
    <w:nsid w:val="75435E50"/>
    <w:multiLevelType w:val="hybridMultilevel"/>
    <w:tmpl w:val="16E6DA9A"/>
    <w:lvl w:ilvl="0" w:tplc="A35EE97E">
      <w:start w:val="1"/>
      <w:numFmt w:val="lowerLetter"/>
      <w:lvlText w:val="%1)"/>
      <w:lvlJc w:val="left"/>
      <w:pPr>
        <w:ind w:left="2136" w:hanging="360"/>
      </w:pPr>
      <w:rPr>
        <w:rFonts w:hint="default"/>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5"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6"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1337460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518837">
    <w:abstractNumId w:val="10"/>
  </w:num>
  <w:num w:numId="3" w16cid:durableId="1168131614">
    <w:abstractNumId w:val="5"/>
  </w:num>
  <w:num w:numId="4" w16cid:durableId="1516185766">
    <w:abstractNumId w:val="27"/>
  </w:num>
  <w:num w:numId="5" w16cid:durableId="2138377978">
    <w:abstractNumId w:val="3"/>
  </w:num>
  <w:num w:numId="6" w16cid:durableId="252204521">
    <w:abstractNumId w:val="13"/>
  </w:num>
  <w:num w:numId="7" w16cid:durableId="1278682245">
    <w:abstractNumId w:val="28"/>
  </w:num>
  <w:num w:numId="8" w16cid:durableId="228343938">
    <w:abstractNumId w:val="11"/>
  </w:num>
  <w:num w:numId="9" w16cid:durableId="16187567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025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447249">
    <w:abstractNumId w:val="9"/>
  </w:num>
  <w:num w:numId="12" w16cid:durableId="258409581">
    <w:abstractNumId w:val="16"/>
  </w:num>
  <w:num w:numId="13" w16cid:durableId="1696416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6261398">
    <w:abstractNumId w:val="12"/>
  </w:num>
  <w:num w:numId="15" w16cid:durableId="287974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243736">
    <w:abstractNumId w:val="26"/>
  </w:num>
  <w:num w:numId="17" w16cid:durableId="329530202">
    <w:abstractNumId w:val="15"/>
  </w:num>
  <w:num w:numId="18" w16cid:durableId="12359731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916013614">
    <w:abstractNumId w:val="14"/>
  </w:num>
  <w:num w:numId="20" w16cid:durableId="924655705">
    <w:abstractNumId w:val="8"/>
  </w:num>
  <w:num w:numId="21" w16cid:durableId="1666399818">
    <w:abstractNumId w:val="2"/>
  </w:num>
  <w:num w:numId="22" w16cid:durableId="252906340">
    <w:abstractNumId w:val="20"/>
  </w:num>
  <w:num w:numId="23" w16cid:durableId="1798794151">
    <w:abstractNumId w:val="1"/>
  </w:num>
  <w:num w:numId="24" w16cid:durableId="1687903832">
    <w:abstractNumId w:val="4"/>
  </w:num>
  <w:num w:numId="25" w16cid:durableId="1412046942">
    <w:abstractNumId w:val="7"/>
  </w:num>
  <w:num w:numId="26" w16cid:durableId="852769105">
    <w:abstractNumId w:val="19"/>
  </w:num>
  <w:num w:numId="27" w16cid:durableId="1644046121">
    <w:abstractNumId w:val="24"/>
  </w:num>
  <w:num w:numId="28" w16cid:durableId="781338507">
    <w:abstractNumId w:val="18"/>
  </w:num>
  <w:num w:numId="29" w16cid:durableId="435058525">
    <w:abstractNumId w:val="21"/>
  </w:num>
  <w:num w:numId="30" w16cid:durableId="1427114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6"/>
    <w:rsid w:val="0000214D"/>
    <w:rsid w:val="00002A14"/>
    <w:rsid w:val="00002B32"/>
    <w:rsid w:val="00003AE3"/>
    <w:rsid w:val="0000596F"/>
    <w:rsid w:val="00010066"/>
    <w:rsid w:val="0001027E"/>
    <w:rsid w:val="00013EFA"/>
    <w:rsid w:val="00014012"/>
    <w:rsid w:val="00014D7B"/>
    <w:rsid w:val="000152C0"/>
    <w:rsid w:val="00017E45"/>
    <w:rsid w:val="00022F18"/>
    <w:rsid w:val="00024AFB"/>
    <w:rsid w:val="00025630"/>
    <w:rsid w:val="00025E10"/>
    <w:rsid w:val="00031194"/>
    <w:rsid w:val="00035000"/>
    <w:rsid w:val="0003667E"/>
    <w:rsid w:val="000369DE"/>
    <w:rsid w:val="000421D3"/>
    <w:rsid w:val="00044E66"/>
    <w:rsid w:val="000534F5"/>
    <w:rsid w:val="00053C99"/>
    <w:rsid w:val="00066195"/>
    <w:rsid w:val="00067FBC"/>
    <w:rsid w:val="000716B6"/>
    <w:rsid w:val="0007408F"/>
    <w:rsid w:val="000759DA"/>
    <w:rsid w:val="000769E0"/>
    <w:rsid w:val="00080979"/>
    <w:rsid w:val="00081474"/>
    <w:rsid w:val="000814FD"/>
    <w:rsid w:val="00082AA6"/>
    <w:rsid w:val="000857E0"/>
    <w:rsid w:val="00086CF9"/>
    <w:rsid w:val="000872AB"/>
    <w:rsid w:val="00090D29"/>
    <w:rsid w:val="00090EEB"/>
    <w:rsid w:val="00093FEC"/>
    <w:rsid w:val="0009491D"/>
    <w:rsid w:val="00094FCD"/>
    <w:rsid w:val="00095A1F"/>
    <w:rsid w:val="00095EB7"/>
    <w:rsid w:val="000960B6"/>
    <w:rsid w:val="000A030A"/>
    <w:rsid w:val="000A0DAE"/>
    <w:rsid w:val="000A4697"/>
    <w:rsid w:val="000A48BE"/>
    <w:rsid w:val="000B19C9"/>
    <w:rsid w:val="000B1D20"/>
    <w:rsid w:val="000B37A6"/>
    <w:rsid w:val="000B37BB"/>
    <w:rsid w:val="000B3C43"/>
    <w:rsid w:val="000B4A77"/>
    <w:rsid w:val="000B5DAE"/>
    <w:rsid w:val="000B6220"/>
    <w:rsid w:val="000C12C1"/>
    <w:rsid w:val="000C5037"/>
    <w:rsid w:val="000C56A1"/>
    <w:rsid w:val="000C6793"/>
    <w:rsid w:val="000C7B47"/>
    <w:rsid w:val="000D0428"/>
    <w:rsid w:val="000D6684"/>
    <w:rsid w:val="000D75C0"/>
    <w:rsid w:val="000F0DDA"/>
    <w:rsid w:val="000F127C"/>
    <w:rsid w:val="000F13F2"/>
    <w:rsid w:val="000F1F75"/>
    <w:rsid w:val="000F2975"/>
    <w:rsid w:val="000F32B6"/>
    <w:rsid w:val="000F4481"/>
    <w:rsid w:val="000F4986"/>
    <w:rsid w:val="000F7DE1"/>
    <w:rsid w:val="0010070A"/>
    <w:rsid w:val="00106C85"/>
    <w:rsid w:val="001110DC"/>
    <w:rsid w:val="001134AE"/>
    <w:rsid w:val="0012558E"/>
    <w:rsid w:val="001273EF"/>
    <w:rsid w:val="00127B48"/>
    <w:rsid w:val="00132E0D"/>
    <w:rsid w:val="00132E35"/>
    <w:rsid w:val="00132E86"/>
    <w:rsid w:val="00135BAF"/>
    <w:rsid w:val="00140A5F"/>
    <w:rsid w:val="00145439"/>
    <w:rsid w:val="00145C49"/>
    <w:rsid w:val="00154BC0"/>
    <w:rsid w:val="00155561"/>
    <w:rsid w:val="00164A98"/>
    <w:rsid w:val="00166D47"/>
    <w:rsid w:val="00171584"/>
    <w:rsid w:val="00172E0B"/>
    <w:rsid w:val="001734E6"/>
    <w:rsid w:val="0017689B"/>
    <w:rsid w:val="0017786F"/>
    <w:rsid w:val="001853F6"/>
    <w:rsid w:val="001879A6"/>
    <w:rsid w:val="00195DAE"/>
    <w:rsid w:val="0019697D"/>
    <w:rsid w:val="001A24FD"/>
    <w:rsid w:val="001A4CB5"/>
    <w:rsid w:val="001A6B12"/>
    <w:rsid w:val="001B080C"/>
    <w:rsid w:val="001B1AD3"/>
    <w:rsid w:val="001B27AC"/>
    <w:rsid w:val="001C021B"/>
    <w:rsid w:val="001C1A6D"/>
    <w:rsid w:val="001C50FC"/>
    <w:rsid w:val="001C51DA"/>
    <w:rsid w:val="001C5379"/>
    <w:rsid w:val="001D0D80"/>
    <w:rsid w:val="001D7C0F"/>
    <w:rsid w:val="001E0B59"/>
    <w:rsid w:val="001E0E01"/>
    <w:rsid w:val="001E5816"/>
    <w:rsid w:val="001E6BB9"/>
    <w:rsid w:val="001E7B28"/>
    <w:rsid w:val="001F0171"/>
    <w:rsid w:val="001F3219"/>
    <w:rsid w:val="001F3EC1"/>
    <w:rsid w:val="001F55B1"/>
    <w:rsid w:val="001F69DA"/>
    <w:rsid w:val="00200AD3"/>
    <w:rsid w:val="0020119B"/>
    <w:rsid w:val="00204966"/>
    <w:rsid w:val="00206952"/>
    <w:rsid w:val="0020706B"/>
    <w:rsid w:val="00207BA5"/>
    <w:rsid w:val="00207E3D"/>
    <w:rsid w:val="0021057C"/>
    <w:rsid w:val="00211745"/>
    <w:rsid w:val="00211C0A"/>
    <w:rsid w:val="002121EC"/>
    <w:rsid w:val="0021230B"/>
    <w:rsid w:val="00223939"/>
    <w:rsid w:val="00225596"/>
    <w:rsid w:val="00226277"/>
    <w:rsid w:val="00227F70"/>
    <w:rsid w:val="00237002"/>
    <w:rsid w:val="00241523"/>
    <w:rsid w:val="002433BB"/>
    <w:rsid w:val="00245AF4"/>
    <w:rsid w:val="002460B9"/>
    <w:rsid w:val="002532C6"/>
    <w:rsid w:val="00253B8D"/>
    <w:rsid w:val="002578E7"/>
    <w:rsid w:val="00261DD1"/>
    <w:rsid w:val="00261ED5"/>
    <w:rsid w:val="002630DE"/>
    <w:rsid w:val="002633F2"/>
    <w:rsid w:val="002635C5"/>
    <w:rsid w:val="0026663F"/>
    <w:rsid w:val="0026665D"/>
    <w:rsid w:val="00266DD9"/>
    <w:rsid w:val="0026732C"/>
    <w:rsid w:val="002727A8"/>
    <w:rsid w:val="002757DA"/>
    <w:rsid w:val="002764F6"/>
    <w:rsid w:val="0028313E"/>
    <w:rsid w:val="002846A2"/>
    <w:rsid w:val="00286E6F"/>
    <w:rsid w:val="00290269"/>
    <w:rsid w:val="00291500"/>
    <w:rsid w:val="00291D30"/>
    <w:rsid w:val="00293212"/>
    <w:rsid w:val="002946B6"/>
    <w:rsid w:val="00294A25"/>
    <w:rsid w:val="00294BAA"/>
    <w:rsid w:val="002954AF"/>
    <w:rsid w:val="00295872"/>
    <w:rsid w:val="00297CC1"/>
    <w:rsid w:val="002A0F19"/>
    <w:rsid w:val="002A25FD"/>
    <w:rsid w:val="002A4332"/>
    <w:rsid w:val="002B20F7"/>
    <w:rsid w:val="002B28A0"/>
    <w:rsid w:val="002B39A7"/>
    <w:rsid w:val="002B3EF0"/>
    <w:rsid w:val="002B3F5D"/>
    <w:rsid w:val="002B4815"/>
    <w:rsid w:val="002B4C1E"/>
    <w:rsid w:val="002B5B92"/>
    <w:rsid w:val="002C0923"/>
    <w:rsid w:val="002C17AD"/>
    <w:rsid w:val="002C19F0"/>
    <w:rsid w:val="002C29BB"/>
    <w:rsid w:val="002D1765"/>
    <w:rsid w:val="002D335B"/>
    <w:rsid w:val="002D65F7"/>
    <w:rsid w:val="002D6C41"/>
    <w:rsid w:val="002D6D15"/>
    <w:rsid w:val="002E2136"/>
    <w:rsid w:val="002E2603"/>
    <w:rsid w:val="002E6BE4"/>
    <w:rsid w:val="002E7761"/>
    <w:rsid w:val="002E7B93"/>
    <w:rsid w:val="002F0166"/>
    <w:rsid w:val="002F1DF0"/>
    <w:rsid w:val="002F3578"/>
    <w:rsid w:val="002F576F"/>
    <w:rsid w:val="002F6E43"/>
    <w:rsid w:val="002F7A4A"/>
    <w:rsid w:val="0030275D"/>
    <w:rsid w:val="00305D53"/>
    <w:rsid w:val="00310BD0"/>
    <w:rsid w:val="00314021"/>
    <w:rsid w:val="00315AE1"/>
    <w:rsid w:val="003161FF"/>
    <w:rsid w:val="00317353"/>
    <w:rsid w:val="00320074"/>
    <w:rsid w:val="00321A9B"/>
    <w:rsid w:val="00326C34"/>
    <w:rsid w:val="003270D6"/>
    <w:rsid w:val="00333AF4"/>
    <w:rsid w:val="00340FF5"/>
    <w:rsid w:val="003428E3"/>
    <w:rsid w:val="00343F95"/>
    <w:rsid w:val="00344468"/>
    <w:rsid w:val="00345329"/>
    <w:rsid w:val="0034696F"/>
    <w:rsid w:val="00352AF7"/>
    <w:rsid w:val="0035491E"/>
    <w:rsid w:val="003573C3"/>
    <w:rsid w:val="00362A7B"/>
    <w:rsid w:val="003630F1"/>
    <w:rsid w:val="003651B2"/>
    <w:rsid w:val="003654DE"/>
    <w:rsid w:val="00365990"/>
    <w:rsid w:val="00370BD4"/>
    <w:rsid w:val="00373423"/>
    <w:rsid w:val="0037363B"/>
    <w:rsid w:val="00380395"/>
    <w:rsid w:val="0038328E"/>
    <w:rsid w:val="00385FDB"/>
    <w:rsid w:val="0038698F"/>
    <w:rsid w:val="00387215"/>
    <w:rsid w:val="00390ACD"/>
    <w:rsid w:val="00393E04"/>
    <w:rsid w:val="00394E8D"/>
    <w:rsid w:val="00394F3A"/>
    <w:rsid w:val="00396841"/>
    <w:rsid w:val="00396A45"/>
    <w:rsid w:val="00397593"/>
    <w:rsid w:val="003A1F03"/>
    <w:rsid w:val="003A4453"/>
    <w:rsid w:val="003A76C0"/>
    <w:rsid w:val="003B1608"/>
    <w:rsid w:val="003B1925"/>
    <w:rsid w:val="003B20BB"/>
    <w:rsid w:val="003B2A70"/>
    <w:rsid w:val="003B6414"/>
    <w:rsid w:val="003C4A9C"/>
    <w:rsid w:val="003C7D2A"/>
    <w:rsid w:val="003D54B5"/>
    <w:rsid w:val="003D617F"/>
    <w:rsid w:val="003D7BDD"/>
    <w:rsid w:val="003E2F91"/>
    <w:rsid w:val="003E5C67"/>
    <w:rsid w:val="003F0297"/>
    <w:rsid w:val="003F4AB6"/>
    <w:rsid w:val="003F4DD0"/>
    <w:rsid w:val="003F502D"/>
    <w:rsid w:val="003F6EB6"/>
    <w:rsid w:val="00400DCF"/>
    <w:rsid w:val="004045D1"/>
    <w:rsid w:val="004049F4"/>
    <w:rsid w:val="00407888"/>
    <w:rsid w:val="00410F77"/>
    <w:rsid w:val="004111E6"/>
    <w:rsid w:val="0041148A"/>
    <w:rsid w:val="00412545"/>
    <w:rsid w:val="004157BA"/>
    <w:rsid w:val="004205ED"/>
    <w:rsid w:val="00424A05"/>
    <w:rsid w:val="00425504"/>
    <w:rsid w:val="0043320F"/>
    <w:rsid w:val="00433324"/>
    <w:rsid w:val="00433F99"/>
    <w:rsid w:val="00434B09"/>
    <w:rsid w:val="0043637B"/>
    <w:rsid w:val="0044217D"/>
    <w:rsid w:val="00444077"/>
    <w:rsid w:val="004448EE"/>
    <w:rsid w:val="004464C0"/>
    <w:rsid w:val="00446B37"/>
    <w:rsid w:val="004516E7"/>
    <w:rsid w:val="00452E2E"/>
    <w:rsid w:val="0045434C"/>
    <w:rsid w:val="004543B0"/>
    <w:rsid w:val="004543BB"/>
    <w:rsid w:val="00454995"/>
    <w:rsid w:val="00456102"/>
    <w:rsid w:val="004629A8"/>
    <w:rsid w:val="00462B5B"/>
    <w:rsid w:val="00463847"/>
    <w:rsid w:val="00465F5E"/>
    <w:rsid w:val="004733D9"/>
    <w:rsid w:val="004748E5"/>
    <w:rsid w:val="0047506F"/>
    <w:rsid w:val="0048028D"/>
    <w:rsid w:val="0048418D"/>
    <w:rsid w:val="00484216"/>
    <w:rsid w:val="0048433F"/>
    <w:rsid w:val="00485CE2"/>
    <w:rsid w:val="0048612F"/>
    <w:rsid w:val="00486D41"/>
    <w:rsid w:val="0049023F"/>
    <w:rsid w:val="004919FC"/>
    <w:rsid w:val="00491ABF"/>
    <w:rsid w:val="00492829"/>
    <w:rsid w:val="00497BF1"/>
    <w:rsid w:val="004A11A0"/>
    <w:rsid w:val="004A1411"/>
    <w:rsid w:val="004A1A9B"/>
    <w:rsid w:val="004A1D77"/>
    <w:rsid w:val="004A35BD"/>
    <w:rsid w:val="004A36E7"/>
    <w:rsid w:val="004A3BA3"/>
    <w:rsid w:val="004A3C7B"/>
    <w:rsid w:val="004A68AA"/>
    <w:rsid w:val="004A7F0A"/>
    <w:rsid w:val="004B1113"/>
    <w:rsid w:val="004B3B4D"/>
    <w:rsid w:val="004B5F18"/>
    <w:rsid w:val="004B6AAC"/>
    <w:rsid w:val="004B7F94"/>
    <w:rsid w:val="004C035D"/>
    <w:rsid w:val="004C386D"/>
    <w:rsid w:val="004D02D6"/>
    <w:rsid w:val="004D2191"/>
    <w:rsid w:val="004D25A3"/>
    <w:rsid w:val="004D2A75"/>
    <w:rsid w:val="004F32FB"/>
    <w:rsid w:val="004F33E9"/>
    <w:rsid w:val="004F4D57"/>
    <w:rsid w:val="004F4EB2"/>
    <w:rsid w:val="004F7272"/>
    <w:rsid w:val="00500974"/>
    <w:rsid w:val="005051AF"/>
    <w:rsid w:val="005074D6"/>
    <w:rsid w:val="00507F15"/>
    <w:rsid w:val="00510670"/>
    <w:rsid w:val="00510AE8"/>
    <w:rsid w:val="00512526"/>
    <w:rsid w:val="005135E3"/>
    <w:rsid w:val="0051390E"/>
    <w:rsid w:val="00514E4C"/>
    <w:rsid w:val="00520F2F"/>
    <w:rsid w:val="00532176"/>
    <w:rsid w:val="0054604F"/>
    <w:rsid w:val="00547477"/>
    <w:rsid w:val="00555A53"/>
    <w:rsid w:val="00556E34"/>
    <w:rsid w:val="00557539"/>
    <w:rsid w:val="00561221"/>
    <w:rsid w:val="005620FF"/>
    <w:rsid w:val="00562F31"/>
    <w:rsid w:val="005641ED"/>
    <w:rsid w:val="00564767"/>
    <w:rsid w:val="0056529B"/>
    <w:rsid w:val="0056637C"/>
    <w:rsid w:val="005710FB"/>
    <w:rsid w:val="0057128D"/>
    <w:rsid w:val="00575F19"/>
    <w:rsid w:val="00577B00"/>
    <w:rsid w:val="00580516"/>
    <w:rsid w:val="005809C1"/>
    <w:rsid w:val="005810EB"/>
    <w:rsid w:val="00581FBD"/>
    <w:rsid w:val="00582CBC"/>
    <w:rsid w:val="00587BD2"/>
    <w:rsid w:val="00590357"/>
    <w:rsid w:val="00591DBC"/>
    <w:rsid w:val="005A0C4D"/>
    <w:rsid w:val="005A0D00"/>
    <w:rsid w:val="005A1F5D"/>
    <w:rsid w:val="005A3CA2"/>
    <w:rsid w:val="005A7FA0"/>
    <w:rsid w:val="005B62A7"/>
    <w:rsid w:val="005B7C49"/>
    <w:rsid w:val="005C61AE"/>
    <w:rsid w:val="005D2626"/>
    <w:rsid w:val="005D2C66"/>
    <w:rsid w:val="005D47E1"/>
    <w:rsid w:val="005D6459"/>
    <w:rsid w:val="005D7060"/>
    <w:rsid w:val="005E0235"/>
    <w:rsid w:val="005E1A07"/>
    <w:rsid w:val="005E580D"/>
    <w:rsid w:val="005E76E6"/>
    <w:rsid w:val="005E7C93"/>
    <w:rsid w:val="005F3D87"/>
    <w:rsid w:val="005F5851"/>
    <w:rsid w:val="005F6876"/>
    <w:rsid w:val="006005CE"/>
    <w:rsid w:val="006009DE"/>
    <w:rsid w:val="00602CAD"/>
    <w:rsid w:val="006037BF"/>
    <w:rsid w:val="00604958"/>
    <w:rsid w:val="0060783D"/>
    <w:rsid w:val="00607847"/>
    <w:rsid w:val="00610A09"/>
    <w:rsid w:val="00611B7D"/>
    <w:rsid w:val="00617D63"/>
    <w:rsid w:val="00622D6F"/>
    <w:rsid w:val="006237E7"/>
    <w:rsid w:val="00624497"/>
    <w:rsid w:val="00627CFD"/>
    <w:rsid w:val="00630911"/>
    <w:rsid w:val="00631AD8"/>
    <w:rsid w:val="00633B28"/>
    <w:rsid w:val="00642621"/>
    <w:rsid w:val="00643290"/>
    <w:rsid w:val="006472CA"/>
    <w:rsid w:val="0064762B"/>
    <w:rsid w:val="00647A1E"/>
    <w:rsid w:val="006507C4"/>
    <w:rsid w:val="0065397D"/>
    <w:rsid w:val="006554D0"/>
    <w:rsid w:val="00656671"/>
    <w:rsid w:val="00660C95"/>
    <w:rsid w:val="00660FB2"/>
    <w:rsid w:val="00661287"/>
    <w:rsid w:val="00667371"/>
    <w:rsid w:val="0067407B"/>
    <w:rsid w:val="006750C0"/>
    <w:rsid w:val="00675891"/>
    <w:rsid w:val="00676711"/>
    <w:rsid w:val="006773E1"/>
    <w:rsid w:val="0068441F"/>
    <w:rsid w:val="006846F7"/>
    <w:rsid w:val="0068604A"/>
    <w:rsid w:val="00692D6E"/>
    <w:rsid w:val="0069499A"/>
    <w:rsid w:val="006A33FC"/>
    <w:rsid w:val="006A5B04"/>
    <w:rsid w:val="006B21BF"/>
    <w:rsid w:val="006B3149"/>
    <w:rsid w:val="006B385F"/>
    <w:rsid w:val="006B49FB"/>
    <w:rsid w:val="006B6E46"/>
    <w:rsid w:val="006C0CD8"/>
    <w:rsid w:val="006C12C5"/>
    <w:rsid w:val="006C1821"/>
    <w:rsid w:val="006C1F00"/>
    <w:rsid w:val="006C28E2"/>
    <w:rsid w:val="006C2F46"/>
    <w:rsid w:val="006C757C"/>
    <w:rsid w:val="006D1537"/>
    <w:rsid w:val="006D2EEF"/>
    <w:rsid w:val="006D3D5E"/>
    <w:rsid w:val="006D5262"/>
    <w:rsid w:val="006D6EFF"/>
    <w:rsid w:val="006E1E17"/>
    <w:rsid w:val="006E1E9D"/>
    <w:rsid w:val="006E20E3"/>
    <w:rsid w:val="006E2ECA"/>
    <w:rsid w:val="006E7061"/>
    <w:rsid w:val="006E7364"/>
    <w:rsid w:val="006F094C"/>
    <w:rsid w:val="006F26A4"/>
    <w:rsid w:val="006F4180"/>
    <w:rsid w:val="006F4422"/>
    <w:rsid w:val="006F5F73"/>
    <w:rsid w:val="007007E2"/>
    <w:rsid w:val="007022D7"/>
    <w:rsid w:val="00703005"/>
    <w:rsid w:val="00705BED"/>
    <w:rsid w:val="0070643D"/>
    <w:rsid w:val="0071214B"/>
    <w:rsid w:val="00713520"/>
    <w:rsid w:val="00715FE2"/>
    <w:rsid w:val="0071655A"/>
    <w:rsid w:val="00716DEC"/>
    <w:rsid w:val="007209C6"/>
    <w:rsid w:val="0072253E"/>
    <w:rsid w:val="00722D8C"/>
    <w:rsid w:val="00724C3D"/>
    <w:rsid w:val="00726100"/>
    <w:rsid w:val="00727764"/>
    <w:rsid w:val="00730EA7"/>
    <w:rsid w:val="007311AD"/>
    <w:rsid w:val="0073124C"/>
    <w:rsid w:val="00731E17"/>
    <w:rsid w:val="0073299B"/>
    <w:rsid w:val="00733678"/>
    <w:rsid w:val="00737242"/>
    <w:rsid w:val="00737BA1"/>
    <w:rsid w:val="0074309B"/>
    <w:rsid w:val="007439B7"/>
    <w:rsid w:val="00743EB2"/>
    <w:rsid w:val="00747CC0"/>
    <w:rsid w:val="007503E9"/>
    <w:rsid w:val="00754BBB"/>
    <w:rsid w:val="00756C58"/>
    <w:rsid w:val="00763A68"/>
    <w:rsid w:val="00767DE8"/>
    <w:rsid w:val="0077128B"/>
    <w:rsid w:val="00771925"/>
    <w:rsid w:val="00773542"/>
    <w:rsid w:val="00775421"/>
    <w:rsid w:val="0077697C"/>
    <w:rsid w:val="0078249A"/>
    <w:rsid w:val="00783D15"/>
    <w:rsid w:val="007843C8"/>
    <w:rsid w:val="00786BF7"/>
    <w:rsid w:val="00787F89"/>
    <w:rsid w:val="0079696B"/>
    <w:rsid w:val="007A0C00"/>
    <w:rsid w:val="007A298B"/>
    <w:rsid w:val="007A2EBC"/>
    <w:rsid w:val="007A4FED"/>
    <w:rsid w:val="007A5092"/>
    <w:rsid w:val="007A5188"/>
    <w:rsid w:val="007A75BA"/>
    <w:rsid w:val="007B0149"/>
    <w:rsid w:val="007B0CF6"/>
    <w:rsid w:val="007B1169"/>
    <w:rsid w:val="007B1DF7"/>
    <w:rsid w:val="007B5050"/>
    <w:rsid w:val="007C08B1"/>
    <w:rsid w:val="007D3256"/>
    <w:rsid w:val="007D562C"/>
    <w:rsid w:val="007D5631"/>
    <w:rsid w:val="007D7FEF"/>
    <w:rsid w:val="007E10A5"/>
    <w:rsid w:val="007E2C3B"/>
    <w:rsid w:val="007E46CF"/>
    <w:rsid w:val="007E7F35"/>
    <w:rsid w:val="007F1659"/>
    <w:rsid w:val="007F263F"/>
    <w:rsid w:val="007F4A65"/>
    <w:rsid w:val="007F60EF"/>
    <w:rsid w:val="007F7F10"/>
    <w:rsid w:val="00802CAC"/>
    <w:rsid w:val="0080358E"/>
    <w:rsid w:val="008051D7"/>
    <w:rsid w:val="008108A5"/>
    <w:rsid w:val="0081124E"/>
    <w:rsid w:val="008112B9"/>
    <w:rsid w:val="008163E3"/>
    <w:rsid w:val="008168FA"/>
    <w:rsid w:val="008235CC"/>
    <w:rsid w:val="008245B3"/>
    <w:rsid w:val="00830AB2"/>
    <w:rsid w:val="00830F55"/>
    <w:rsid w:val="008319C8"/>
    <w:rsid w:val="00832476"/>
    <w:rsid w:val="00835CEA"/>
    <w:rsid w:val="00842F21"/>
    <w:rsid w:val="00844E70"/>
    <w:rsid w:val="00846C72"/>
    <w:rsid w:val="008470FF"/>
    <w:rsid w:val="00852545"/>
    <w:rsid w:val="008547D6"/>
    <w:rsid w:val="0085643C"/>
    <w:rsid w:val="00856E92"/>
    <w:rsid w:val="00861771"/>
    <w:rsid w:val="00865B4D"/>
    <w:rsid w:val="00866B38"/>
    <w:rsid w:val="00867A49"/>
    <w:rsid w:val="00870029"/>
    <w:rsid w:val="00873209"/>
    <w:rsid w:val="008828F8"/>
    <w:rsid w:val="0089011B"/>
    <w:rsid w:val="00890A72"/>
    <w:rsid w:val="00893C6E"/>
    <w:rsid w:val="0089514D"/>
    <w:rsid w:val="008A3892"/>
    <w:rsid w:val="008A735F"/>
    <w:rsid w:val="008B1409"/>
    <w:rsid w:val="008B7EE2"/>
    <w:rsid w:val="008C5099"/>
    <w:rsid w:val="008C6D88"/>
    <w:rsid w:val="008C7596"/>
    <w:rsid w:val="008D47C2"/>
    <w:rsid w:val="008D5737"/>
    <w:rsid w:val="008D6734"/>
    <w:rsid w:val="008D7103"/>
    <w:rsid w:val="008E2611"/>
    <w:rsid w:val="008E36B9"/>
    <w:rsid w:val="008E4D2C"/>
    <w:rsid w:val="008E50B4"/>
    <w:rsid w:val="008E7D70"/>
    <w:rsid w:val="008F03C4"/>
    <w:rsid w:val="008F23D9"/>
    <w:rsid w:val="008F29AC"/>
    <w:rsid w:val="008F2FD3"/>
    <w:rsid w:val="008F65D8"/>
    <w:rsid w:val="009012C9"/>
    <w:rsid w:val="00901D90"/>
    <w:rsid w:val="00903EB3"/>
    <w:rsid w:val="00907136"/>
    <w:rsid w:val="00907259"/>
    <w:rsid w:val="009076D0"/>
    <w:rsid w:val="00914C76"/>
    <w:rsid w:val="00915A43"/>
    <w:rsid w:val="009243F6"/>
    <w:rsid w:val="0093074A"/>
    <w:rsid w:val="00931529"/>
    <w:rsid w:val="00932EA9"/>
    <w:rsid w:val="0093382A"/>
    <w:rsid w:val="009352CA"/>
    <w:rsid w:val="00943B48"/>
    <w:rsid w:val="009445AF"/>
    <w:rsid w:val="00946A71"/>
    <w:rsid w:val="009504A1"/>
    <w:rsid w:val="00955A88"/>
    <w:rsid w:val="0095735C"/>
    <w:rsid w:val="00960872"/>
    <w:rsid w:val="009637F0"/>
    <w:rsid w:val="00965839"/>
    <w:rsid w:val="009674A8"/>
    <w:rsid w:val="00974B6A"/>
    <w:rsid w:val="0097598C"/>
    <w:rsid w:val="00982A92"/>
    <w:rsid w:val="00983302"/>
    <w:rsid w:val="009852B1"/>
    <w:rsid w:val="00986A6E"/>
    <w:rsid w:val="00987792"/>
    <w:rsid w:val="00992E04"/>
    <w:rsid w:val="009960BD"/>
    <w:rsid w:val="009A3690"/>
    <w:rsid w:val="009A6622"/>
    <w:rsid w:val="009A6B53"/>
    <w:rsid w:val="009B3CAD"/>
    <w:rsid w:val="009B5E51"/>
    <w:rsid w:val="009B7601"/>
    <w:rsid w:val="009C00C8"/>
    <w:rsid w:val="009C1740"/>
    <w:rsid w:val="009C1CA2"/>
    <w:rsid w:val="009C4A4B"/>
    <w:rsid w:val="009C5DF1"/>
    <w:rsid w:val="009C6DF3"/>
    <w:rsid w:val="009C6F4E"/>
    <w:rsid w:val="009D07F7"/>
    <w:rsid w:val="009D22C0"/>
    <w:rsid w:val="009E113F"/>
    <w:rsid w:val="009E419B"/>
    <w:rsid w:val="009E5885"/>
    <w:rsid w:val="009E5AB6"/>
    <w:rsid w:val="009F03CA"/>
    <w:rsid w:val="009F12B2"/>
    <w:rsid w:val="009F6548"/>
    <w:rsid w:val="00A0126F"/>
    <w:rsid w:val="00A05F22"/>
    <w:rsid w:val="00A065C0"/>
    <w:rsid w:val="00A14003"/>
    <w:rsid w:val="00A147EB"/>
    <w:rsid w:val="00A1505D"/>
    <w:rsid w:val="00A21934"/>
    <w:rsid w:val="00A264F8"/>
    <w:rsid w:val="00A31DFF"/>
    <w:rsid w:val="00A34CA1"/>
    <w:rsid w:val="00A400F3"/>
    <w:rsid w:val="00A425C2"/>
    <w:rsid w:val="00A4331E"/>
    <w:rsid w:val="00A466E1"/>
    <w:rsid w:val="00A504D5"/>
    <w:rsid w:val="00A535DB"/>
    <w:rsid w:val="00A5545A"/>
    <w:rsid w:val="00A56D88"/>
    <w:rsid w:val="00A61569"/>
    <w:rsid w:val="00A65BF4"/>
    <w:rsid w:val="00A65BFC"/>
    <w:rsid w:val="00A66685"/>
    <w:rsid w:val="00A70FEF"/>
    <w:rsid w:val="00A71B8C"/>
    <w:rsid w:val="00A72820"/>
    <w:rsid w:val="00A72969"/>
    <w:rsid w:val="00A73884"/>
    <w:rsid w:val="00A74634"/>
    <w:rsid w:val="00A75F58"/>
    <w:rsid w:val="00A831EB"/>
    <w:rsid w:val="00A84581"/>
    <w:rsid w:val="00A8472A"/>
    <w:rsid w:val="00A858B3"/>
    <w:rsid w:val="00A8761A"/>
    <w:rsid w:val="00A915E4"/>
    <w:rsid w:val="00A92E05"/>
    <w:rsid w:val="00A9467E"/>
    <w:rsid w:val="00A9508E"/>
    <w:rsid w:val="00A97A78"/>
    <w:rsid w:val="00AA06AC"/>
    <w:rsid w:val="00AA09C3"/>
    <w:rsid w:val="00AA352D"/>
    <w:rsid w:val="00AA383D"/>
    <w:rsid w:val="00AA4991"/>
    <w:rsid w:val="00AB3082"/>
    <w:rsid w:val="00AB4580"/>
    <w:rsid w:val="00AB6F82"/>
    <w:rsid w:val="00AB7B92"/>
    <w:rsid w:val="00AC24C9"/>
    <w:rsid w:val="00AC2609"/>
    <w:rsid w:val="00AC2BAD"/>
    <w:rsid w:val="00AD0D41"/>
    <w:rsid w:val="00AD1A3E"/>
    <w:rsid w:val="00AD2A4A"/>
    <w:rsid w:val="00AD2D7F"/>
    <w:rsid w:val="00AD377B"/>
    <w:rsid w:val="00AD787E"/>
    <w:rsid w:val="00AE0319"/>
    <w:rsid w:val="00AE0932"/>
    <w:rsid w:val="00AE4A33"/>
    <w:rsid w:val="00AE7177"/>
    <w:rsid w:val="00AE7B29"/>
    <w:rsid w:val="00AF1FAE"/>
    <w:rsid w:val="00AF35A8"/>
    <w:rsid w:val="00AF47A6"/>
    <w:rsid w:val="00AF79C7"/>
    <w:rsid w:val="00AF7D82"/>
    <w:rsid w:val="00B04E6E"/>
    <w:rsid w:val="00B058CA"/>
    <w:rsid w:val="00B05922"/>
    <w:rsid w:val="00B05F05"/>
    <w:rsid w:val="00B10A6D"/>
    <w:rsid w:val="00B1300F"/>
    <w:rsid w:val="00B14253"/>
    <w:rsid w:val="00B1479A"/>
    <w:rsid w:val="00B16141"/>
    <w:rsid w:val="00B163FB"/>
    <w:rsid w:val="00B20510"/>
    <w:rsid w:val="00B21EE9"/>
    <w:rsid w:val="00B22116"/>
    <w:rsid w:val="00B261A7"/>
    <w:rsid w:val="00B2713C"/>
    <w:rsid w:val="00B2784C"/>
    <w:rsid w:val="00B31D85"/>
    <w:rsid w:val="00B322CB"/>
    <w:rsid w:val="00B32411"/>
    <w:rsid w:val="00B331E3"/>
    <w:rsid w:val="00B33420"/>
    <w:rsid w:val="00B357DD"/>
    <w:rsid w:val="00B36B12"/>
    <w:rsid w:val="00B40AC1"/>
    <w:rsid w:val="00B42F73"/>
    <w:rsid w:val="00B53B70"/>
    <w:rsid w:val="00B552AA"/>
    <w:rsid w:val="00B6034B"/>
    <w:rsid w:val="00B60CB2"/>
    <w:rsid w:val="00B60D0F"/>
    <w:rsid w:val="00B61515"/>
    <w:rsid w:val="00B61C67"/>
    <w:rsid w:val="00B64CCC"/>
    <w:rsid w:val="00B659A9"/>
    <w:rsid w:val="00B670FE"/>
    <w:rsid w:val="00B6717D"/>
    <w:rsid w:val="00B672B4"/>
    <w:rsid w:val="00B71961"/>
    <w:rsid w:val="00B71BF3"/>
    <w:rsid w:val="00B74F11"/>
    <w:rsid w:val="00B74F41"/>
    <w:rsid w:val="00B762BF"/>
    <w:rsid w:val="00B817E1"/>
    <w:rsid w:val="00B83DA7"/>
    <w:rsid w:val="00B84107"/>
    <w:rsid w:val="00B8485D"/>
    <w:rsid w:val="00B85EF3"/>
    <w:rsid w:val="00B86BF3"/>
    <w:rsid w:val="00B87133"/>
    <w:rsid w:val="00B93A7D"/>
    <w:rsid w:val="00B93FED"/>
    <w:rsid w:val="00B9471C"/>
    <w:rsid w:val="00BA2E74"/>
    <w:rsid w:val="00BA56A1"/>
    <w:rsid w:val="00BA6681"/>
    <w:rsid w:val="00BA7176"/>
    <w:rsid w:val="00BA7967"/>
    <w:rsid w:val="00BB065F"/>
    <w:rsid w:val="00BB0B67"/>
    <w:rsid w:val="00BB0E33"/>
    <w:rsid w:val="00BB115C"/>
    <w:rsid w:val="00BB1EE3"/>
    <w:rsid w:val="00BB20CF"/>
    <w:rsid w:val="00BB3267"/>
    <w:rsid w:val="00BB4642"/>
    <w:rsid w:val="00BB5E50"/>
    <w:rsid w:val="00BC0E1A"/>
    <w:rsid w:val="00BC5FD8"/>
    <w:rsid w:val="00BD2002"/>
    <w:rsid w:val="00BD29FA"/>
    <w:rsid w:val="00BD4EE5"/>
    <w:rsid w:val="00BD6641"/>
    <w:rsid w:val="00BD6AA9"/>
    <w:rsid w:val="00BE16F3"/>
    <w:rsid w:val="00BE39A7"/>
    <w:rsid w:val="00BE514F"/>
    <w:rsid w:val="00BE78D3"/>
    <w:rsid w:val="00BF10A9"/>
    <w:rsid w:val="00BF28CF"/>
    <w:rsid w:val="00BF4A1D"/>
    <w:rsid w:val="00BF5CB0"/>
    <w:rsid w:val="00BF5E62"/>
    <w:rsid w:val="00BF7680"/>
    <w:rsid w:val="00C006DA"/>
    <w:rsid w:val="00C00A43"/>
    <w:rsid w:val="00C01DE5"/>
    <w:rsid w:val="00C02011"/>
    <w:rsid w:val="00C03020"/>
    <w:rsid w:val="00C03733"/>
    <w:rsid w:val="00C051FC"/>
    <w:rsid w:val="00C05229"/>
    <w:rsid w:val="00C108FD"/>
    <w:rsid w:val="00C11A2E"/>
    <w:rsid w:val="00C15831"/>
    <w:rsid w:val="00C17384"/>
    <w:rsid w:val="00C239ED"/>
    <w:rsid w:val="00C23DB7"/>
    <w:rsid w:val="00C24A61"/>
    <w:rsid w:val="00C30FD9"/>
    <w:rsid w:val="00C32411"/>
    <w:rsid w:val="00C324DD"/>
    <w:rsid w:val="00C35831"/>
    <w:rsid w:val="00C36F6C"/>
    <w:rsid w:val="00C40159"/>
    <w:rsid w:val="00C42C17"/>
    <w:rsid w:val="00C44367"/>
    <w:rsid w:val="00C44CED"/>
    <w:rsid w:val="00C46583"/>
    <w:rsid w:val="00C50423"/>
    <w:rsid w:val="00C51473"/>
    <w:rsid w:val="00C51BF6"/>
    <w:rsid w:val="00C533AE"/>
    <w:rsid w:val="00C55066"/>
    <w:rsid w:val="00C56DE7"/>
    <w:rsid w:val="00C618D1"/>
    <w:rsid w:val="00C63865"/>
    <w:rsid w:val="00C6683A"/>
    <w:rsid w:val="00C70C53"/>
    <w:rsid w:val="00C70E3B"/>
    <w:rsid w:val="00C72BB9"/>
    <w:rsid w:val="00C72E73"/>
    <w:rsid w:val="00C74E4E"/>
    <w:rsid w:val="00C750A3"/>
    <w:rsid w:val="00C76FD2"/>
    <w:rsid w:val="00C80F90"/>
    <w:rsid w:val="00C81A1F"/>
    <w:rsid w:val="00C81A75"/>
    <w:rsid w:val="00C823BE"/>
    <w:rsid w:val="00C83510"/>
    <w:rsid w:val="00C86B30"/>
    <w:rsid w:val="00C9219D"/>
    <w:rsid w:val="00C948CB"/>
    <w:rsid w:val="00C97269"/>
    <w:rsid w:val="00CA1A8D"/>
    <w:rsid w:val="00CA3260"/>
    <w:rsid w:val="00CA734C"/>
    <w:rsid w:val="00CB0A4A"/>
    <w:rsid w:val="00CB1F7F"/>
    <w:rsid w:val="00CB52E9"/>
    <w:rsid w:val="00CB5B53"/>
    <w:rsid w:val="00CC0914"/>
    <w:rsid w:val="00CC5C4A"/>
    <w:rsid w:val="00CC6546"/>
    <w:rsid w:val="00CC7871"/>
    <w:rsid w:val="00CD481A"/>
    <w:rsid w:val="00CD4828"/>
    <w:rsid w:val="00CD4BDF"/>
    <w:rsid w:val="00CD6DC6"/>
    <w:rsid w:val="00CE1F54"/>
    <w:rsid w:val="00CE26B3"/>
    <w:rsid w:val="00CF0DF6"/>
    <w:rsid w:val="00CF0F54"/>
    <w:rsid w:val="00CF12FF"/>
    <w:rsid w:val="00CF474F"/>
    <w:rsid w:val="00CF5BA4"/>
    <w:rsid w:val="00D015E1"/>
    <w:rsid w:val="00D02730"/>
    <w:rsid w:val="00D066AB"/>
    <w:rsid w:val="00D06CAC"/>
    <w:rsid w:val="00D1254E"/>
    <w:rsid w:val="00D14010"/>
    <w:rsid w:val="00D173E3"/>
    <w:rsid w:val="00D24AF9"/>
    <w:rsid w:val="00D25666"/>
    <w:rsid w:val="00D27166"/>
    <w:rsid w:val="00D2726B"/>
    <w:rsid w:val="00D274A6"/>
    <w:rsid w:val="00D32C26"/>
    <w:rsid w:val="00D33801"/>
    <w:rsid w:val="00D34951"/>
    <w:rsid w:val="00D358DB"/>
    <w:rsid w:val="00D40F59"/>
    <w:rsid w:val="00D417C5"/>
    <w:rsid w:val="00D4252B"/>
    <w:rsid w:val="00D42C4F"/>
    <w:rsid w:val="00D44511"/>
    <w:rsid w:val="00D45ED3"/>
    <w:rsid w:val="00D5471C"/>
    <w:rsid w:val="00D56A9D"/>
    <w:rsid w:val="00D571D2"/>
    <w:rsid w:val="00D61F4F"/>
    <w:rsid w:val="00D70B34"/>
    <w:rsid w:val="00D74971"/>
    <w:rsid w:val="00D7612D"/>
    <w:rsid w:val="00D8190E"/>
    <w:rsid w:val="00D8206B"/>
    <w:rsid w:val="00D822BC"/>
    <w:rsid w:val="00D824DB"/>
    <w:rsid w:val="00D82586"/>
    <w:rsid w:val="00D831B0"/>
    <w:rsid w:val="00D8422C"/>
    <w:rsid w:val="00D85D0C"/>
    <w:rsid w:val="00D8655D"/>
    <w:rsid w:val="00D902BF"/>
    <w:rsid w:val="00DA066A"/>
    <w:rsid w:val="00DA3A06"/>
    <w:rsid w:val="00DA4094"/>
    <w:rsid w:val="00DA4834"/>
    <w:rsid w:val="00DA787E"/>
    <w:rsid w:val="00DB1958"/>
    <w:rsid w:val="00DB4895"/>
    <w:rsid w:val="00DB71E7"/>
    <w:rsid w:val="00DC067D"/>
    <w:rsid w:val="00DC103E"/>
    <w:rsid w:val="00DC22D4"/>
    <w:rsid w:val="00DC2B93"/>
    <w:rsid w:val="00DC4C08"/>
    <w:rsid w:val="00DC6730"/>
    <w:rsid w:val="00DD0F7D"/>
    <w:rsid w:val="00DD3750"/>
    <w:rsid w:val="00DE2CC1"/>
    <w:rsid w:val="00DE3D5D"/>
    <w:rsid w:val="00DE5386"/>
    <w:rsid w:val="00DE5F60"/>
    <w:rsid w:val="00DE738D"/>
    <w:rsid w:val="00DF1AEF"/>
    <w:rsid w:val="00DF2223"/>
    <w:rsid w:val="00DF2264"/>
    <w:rsid w:val="00DF416C"/>
    <w:rsid w:val="00DF4F10"/>
    <w:rsid w:val="00DF51F8"/>
    <w:rsid w:val="00DF73FB"/>
    <w:rsid w:val="00E00384"/>
    <w:rsid w:val="00E022B3"/>
    <w:rsid w:val="00E028AF"/>
    <w:rsid w:val="00E029A4"/>
    <w:rsid w:val="00E032A1"/>
    <w:rsid w:val="00E06059"/>
    <w:rsid w:val="00E07822"/>
    <w:rsid w:val="00E07A9C"/>
    <w:rsid w:val="00E07B16"/>
    <w:rsid w:val="00E10077"/>
    <w:rsid w:val="00E10E98"/>
    <w:rsid w:val="00E11740"/>
    <w:rsid w:val="00E1317C"/>
    <w:rsid w:val="00E132C3"/>
    <w:rsid w:val="00E1530C"/>
    <w:rsid w:val="00E15B45"/>
    <w:rsid w:val="00E24508"/>
    <w:rsid w:val="00E2463E"/>
    <w:rsid w:val="00E32594"/>
    <w:rsid w:val="00E327CB"/>
    <w:rsid w:val="00E35EDB"/>
    <w:rsid w:val="00E377D0"/>
    <w:rsid w:val="00E4060D"/>
    <w:rsid w:val="00E40768"/>
    <w:rsid w:val="00E40AA2"/>
    <w:rsid w:val="00E41B9D"/>
    <w:rsid w:val="00E42CCE"/>
    <w:rsid w:val="00E42E8D"/>
    <w:rsid w:val="00E431DB"/>
    <w:rsid w:val="00E45A05"/>
    <w:rsid w:val="00E55C3F"/>
    <w:rsid w:val="00E564BC"/>
    <w:rsid w:val="00E57A1F"/>
    <w:rsid w:val="00E62CEA"/>
    <w:rsid w:val="00E65183"/>
    <w:rsid w:val="00E7233D"/>
    <w:rsid w:val="00E73E19"/>
    <w:rsid w:val="00E74B83"/>
    <w:rsid w:val="00E7598C"/>
    <w:rsid w:val="00E75E76"/>
    <w:rsid w:val="00E776FB"/>
    <w:rsid w:val="00E8017E"/>
    <w:rsid w:val="00E80D88"/>
    <w:rsid w:val="00E81423"/>
    <w:rsid w:val="00E84A56"/>
    <w:rsid w:val="00E84E1C"/>
    <w:rsid w:val="00E84E55"/>
    <w:rsid w:val="00E84EDF"/>
    <w:rsid w:val="00E901FF"/>
    <w:rsid w:val="00E90915"/>
    <w:rsid w:val="00E90FF8"/>
    <w:rsid w:val="00E92CB7"/>
    <w:rsid w:val="00E92EEA"/>
    <w:rsid w:val="00E95D82"/>
    <w:rsid w:val="00E96E2C"/>
    <w:rsid w:val="00EA0F71"/>
    <w:rsid w:val="00EA483E"/>
    <w:rsid w:val="00EA4E05"/>
    <w:rsid w:val="00EA58E0"/>
    <w:rsid w:val="00EA71F9"/>
    <w:rsid w:val="00EA77C9"/>
    <w:rsid w:val="00EB17D7"/>
    <w:rsid w:val="00EB34E0"/>
    <w:rsid w:val="00EB4803"/>
    <w:rsid w:val="00EC2B36"/>
    <w:rsid w:val="00EC2FCB"/>
    <w:rsid w:val="00EC4349"/>
    <w:rsid w:val="00EC7391"/>
    <w:rsid w:val="00ED2642"/>
    <w:rsid w:val="00ED2CF3"/>
    <w:rsid w:val="00ED6465"/>
    <w:rsid w:val="00EE1661"/>
    <w:rsid w:val="00EE340B"/>
    <w:rsid w:val="00EE3E1A"/>
    <w:rsid w:val="00EE47A7"/>
    <w:rsid w:val="00EE543E"/>
    <w:rsid w:val="00EE7152"/>
    <w:rsid w:val="00EF04B7"/>
    <w:rsid w:val="00EF08BF"/>
    <w:rsid w:val="00EF3CF3"/>
    <w:rsid w:val="00EF5623"/>
    <w:rsid w:val="00EF5ABE"/>
    <w:rsid w:val="00EF71D9"/>
    <w:rsid w:val="00F01F30"/>
    <w:rsid w:val="00F13C43"/>
    <w:rsid w:val="00F14655"/>
    <w:rsid w:val="00F154E5"/>
    <w:rsid w:val="00F15C55"/>
    <w:rsid w:val="00F21671"/>
    <w:rsid w:val="00F241F2"/>
    <w:rsid w:val="00F25314"/>
    <w:rsid w:val="00F26528"/>
    <w:rsid w:val="00F27399"/>
    <w:rsid w:val="00F27681"/>
    <w:rsid w:val="00F27AE9"/>
    <w:rsid w:val="00F3146F"/>
    <w:rsid w:val="00F330AB"/>
    <w:rsid w:val="00F33409"/>
    <w:rsid w:val="00F35B8C"/>
    <w:rsid w:val="00F3779C"/>
    <w:rsid w:val="00F40021"/>
    <w:rsid w:val="00F4311D"/>
    <w:rsid w:val="00F4341C"/>
    <w:rsid w:val="00F47409"/>
    <w:rsid w:val="00F5433C"/>
    <w:rsid w:val="00F55061"/>
    <w:rsid w:val="00F5614B"/>
    <w:rsid w:val="00F579F4"/>
    <w:rsid w:val="00F62ADA"/>
    <w:rsid w:val="00F65591"/>
    <w:rsid w:val="00F663E5"/>
    <w:rsid w:val="00F676A8"/>
    <w:rsid w:val="00F702E0"/>
    <w:rsid w:val="00F70DA5"/>
    <w:rsid w:val="00F73166"/>
    <w:rsid w:val="00F74782"/>
    <w:rsid w:val="00F75199"/>
    <w:rsid w:val="00F7702A"/>
    <w:rsid w:val="00F84532"/>
    <w:rsid w:val="00FA161E"/>
    <w:rsid w:val="00FA2A6F"/>
    <w:rsid w:val="00FA52CB"/>
    <w:rsid w:val="00FA53EA"/>
    <w:rsid w:val="00FA5A84"/>
    <w:rsid w:val="00FA78DC"/>
    <w:rsid w:val="00FB12C2"/>
    <w:rsid w:val="00FB7140"/>
    <w:rsid w:val="00FB77CE"/>
    <w:rsid w:val="00FB7B08"/>
    <w:rsid w:val="00FC0084"/>
    <w:rsid w:val="00FC09CC"/>
    <w:rsid w:val="00FC1CF4"/>
    <w:rsid w:val="00FC519D"/>
    <w:rsid w:val="00FC6142"/>
    <w:rsid w:val="00FC6DBD"/>
    <w:rsid w:val="00FC71E4"/>
    <w:rsid w:val="00FD0090"/>
    <w:rsid w:val="00FD01B3"/>
    <w:rsid w:val="00FD092B"/>
    <w:rsid w:val="00FD1D4D"/>
    <w:rsid w:val="00FD206B"/>
    <w:rsid w:val="00FD217D"/>
    <w:rsid w:val="00FD3043"/>
    <w:rsid w:val="00FD582E"/>
    <w:rsid w:val="00FD5FD2"/>
    <w:rsid w:val="00FD67ED"/>
    <w:rsid w:val="00FE0A2D"/>
    <w:rsid w:val="00FE1886"/>
    <w:rsid w:val="00FE1889"/>
    <w:rsid w:val="00FE2CEB"/>
    <w:rsid w:val="00FE3D44"/>
    <w:rsid w:val="00FE61E9"/>
    <w:rsid w:val="00FE76F3"/>
    <w:rsid w:val="00FF3AAA"/>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FAD7"/>
  <w15:docId w15:val="{06524587-B6B5-46F6-9BAF-1AFBD0F6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character" w:customStyle="1" w:styleId="BezproredaChar">
    <w:name w:val="Bez proreda Char"/>
    <w:link w:val="Bezproreda"/>
    <w:uiPriority w:val="1"/>
    <w:rsid w:val="005E76E6"/>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080979"/>
    <w:rPr>
      <w:color w:val="605E5C"/>
      <w:shd w:val="clear" w:color="auto" w:fill="E1DFDD"/>
    </w:rPr>
  </w:style>
  <w:style w:type="table" w:customStyle="1" w:styleId="TableGrid2">
    <w:name w:val="Table Grid2"/>
    <w:basedOn w:val="Obinatablica"/>
    <w:next w:val="Reetkatablice"/>
    <w:uiPriority w:val="39"/>
    <w:rsid w:val="00F5433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423523836">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ukovar.hr/jednostavna-naba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agoj.centner@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1A86-35FE-4824-8E0C-814249A4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18</Pages>
  <Words>7128</Words>
  <Characters>40636</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Domagoj Centner</cp:lastModifiedBy>
  <cp:revision>32</cp:revision>
  <cp:lastPrinted>2025-12-10T08:11:00Z</cp:lastPrinted>
  <dcterms:created xsi:type="dcterms:W3CDTF">2025-11-19T11:52:00Z</dcterms:created>
  <dcterms:modified xsi:type="dcterms:W3CDTF">2025-12-10T09:31:00Z</dcterms:modified>
</cp:coreProperties>
</file>